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D778" w14:textId="77777777" w:rsidR="00377619" w:rsidRPr="00062A3B" w:rsidRDefault="00377619" w:rsidP="00B57DF4">
      <w:pPr>
        <w:pStyle w:val="Heading1"/>
        <w:pBdr>
          <w:bottom w:val="single" w:sz="4" w:space="1" w:color="D11349"/>
        </w:pBdr>
        <w:jc w:val="left"/>
        <w:rPr>
          <w:color w:val="D11349"/>
        </w:rPr>
      </w:pPr>
      <w:bookmarkStart w:id="0" w:name="_Toc75515742"/>
      <w:bookmarkStart w:id="1" w:name="_Toc450915321"/>
      <w:r w:rsidRPr="00062A3B">
        <w:rPr>
          <w:color w:val="D11349"/>
        </w:rPr>
        <w:t>APPENDIX 3. INFORMATION FOR PATIENTS</w:t>
      </w:r>
      <w:bookmarkEnd w:id="0"/>
    </w:p>
    <w:p w14:paraId="3626DEC0" w14:textId="77777777" w:rsidR="00377619" w:rsidRPr="00086917" w:rsidRDefault="00377619" w:rsidP="00377619">
      <w:bookmarkStart w:id="2" w:name="_2a)_The_good"/>
      <w:bookmarkEnd w:id="2"/>
    </w:p>
    <w:p w14:paraId="0C3C4285" w14:textId="77777777" w:rsidR="00377619" w:rsidRPr="00086917" w:rsidRDefault="00377619" w:rsidP="00377619">
      <w:pPr>
        <w:pStyle w:val="Heading2"/>
      </w:pPr>
      <w:bookmarkStart w:id="3" w:name="_3a)_English_-"/>
      <w:bookmarkStart w:id="4" w:name="_Toc75515743"/>
      <w:bookmarkEnd w:id="3"/>
      <w:r>
        <w:t>3</w:t>
      </w:r>
      <w:r w:rsidRPr="00086917">
        <w:t xml:space="preserve">a) </w:t>
      </w:r>
      <w:r>
        <w:t xml:space="preserve">English - </w:t>
      </w:r>
      <w:r w:rsidRPr="00086917">
        <w:t>The good sleep guide</w:t>
      </w:r>
      <w:bookmarkEnd w:id="1"/>
      <w:bookmarkEnd w:id="4"/>
      <w:r w:rsidRPr="00086917">
        <w:t xml:space="preserve"> </w:t>
      </w:r>
    </w:p>
    <w:p w14:paraId="7ED0A8D3" w14:textId="77777777" w:rsidR="00377619" w:rsidRPr="00086917" w:rsidRDefault="00377619" w:rsidP="00377619">
      <w:pPr>
        <w:contextualSpacing/>
        <w:rPr>
          <w:rFonts w:cs="Arial"/>
          <w:b/>
          <w:bCs/>
          <w:szCs w:val="22"/>
        </w:rPr>
      </w:pPr>
    </w:p>
    <w:p w14:paraId="25E9B5EB" w14:textId="77777777" w:rsidR="00377619" w:rsidRPr="00086917" w:rsidRDefault="00377619" w:rsidP="00377619">
      <w:pPr>
        <w:contextualSpacing/>
        <w:rPr>
          <w:rFonts w:cs="Arial"/>
          <w:b/>
        </w:rPr>
      </w:pPr>
      <w:bookmarkStart w:id="5" w:name="_Toc277850203"/>
      <w:bookmarkStart w:id="6" w:name="_Toc277850400"/>
      <w:bookmarkStart w:id="7" w:name="_Toc277850568"/>
      <w:bookmarkStart w:id="8" w:name="_Toc277850715"/>
      <w:bookmarkStart w:id="9" w:name="_Toc277850787"/>
      <w:bookmarkStart w:id="10" w:name="_Toc450915322"/>
      <w:r w:rsidRPr="00086917">
        <w:rPr>
          <w:rFonts w:cs="Arial"/>
          <w:b/>
        </w:rPr>
        <w:t>Establish a regular sleep pattern</w:t>
      </w:r>
      <w:bookmarkEnd w:id="5"/>
      <w:bookmarkEnd w:id="6"/>
      <w:bookmarkEnd w:id="7"/>
      <w:bookmarkEnd w:id="8"/>
      <w:bookmarkEnd w:id="9"/>
      <w:bookmarkEnd w:id="10"/>
    </w:p>
    <w:p w14:paraId="11F4B73D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Set the alarm for the same time every morning for seven days a week, at least until your sleep pattern settles down. </w:t>
      </w:r>
    </w:p>
    <w:p w14:paraId="742661D8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Get up at the same time every day, even if you did not fall asleep until late.</w:t>
      </w:r>
    </w:p>
    <w:p w14:paraId="7F848EA1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spacing w:after="0"/>
        <w:rPr>
          <w:rFonts w:ascii="Arial" w:hAnsi="Arial" w:cs="Arial"/>
        </w:rPr>
      </w:pPr>
      <w:r w:rsidRPr="00086917">
        <w:rPr>
          <w:rFonts w:ascii="Arial" w:hAnsi="Arial" w:cs="Arial"/>
        </w:rPr>
        <w:t>Do not sleep during the day.</w:t>
      </w:r>
    </w:p>
    <w:p w14:paraId="1B60BDBD" w14:textId="77777777" w:rsidR="00377619" w:rsidRPr="00086917" w:rsidRDefault="00377619" w:rsidP="00377619"/>
    <w:p w14:paraId="695BA9E4" w14:textId="77777777" w:rsidR="00377619" w:rsidRPr="00086917" w:rsidRDefault="00377619" w:rsidP="00377619">
      <w:pPr>
        <w:contextualSpacing/>
        <w:rPr>
          <w:rFonts w:cs="Arial"/>
          <w:b/>
        </w:rPr>
      </w:pPr>
      <w:bookmarkStart w:id="11" w:name="_Toc277850204"/>
      <w:bookmarkStart w:id="12" w:name="_Toc277850401"/>
      <w:bookmarkStart w:id="13" w:name="_Toc277850569"/>
      <w:bookmarkStart w:id="14" w:name="_Toc277850716"/>
      <w:bookmarkStart w:id="15" w:name="_Toc277850788"/>
      <w:bookmarkStart w:id="16" w:name="_Toc450915323"/>
      <w:r w:rsidRPr="00086917">
        <w:rPr>
          <w:rFonts w:cs="Arial"/>
          <w:b/>
        </w:rPr>
        <w:t>During the evening</w:t>
      </w:r>
      <w:bookmarkEnd w:id="11"/>
      <w:bookmarkEnd w:id="12"/>
      <w:bookmarkEnd w:id="13"/>
      <w:bookmarkEnd w:id="14"/>
      <w:bookmarkEnd w:id="15"/>
      <w:bookmarkEnd w:id="16"/>
    </w:p>
    <w:p w14:paraId="7C916C70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Ensure you ‘put the day to rest’. Think it through and use a notebook if necessary. Tie up “loose ends” in your mind and </w:t>
      </w:r>
      <w:proofErr w:type="gramStart"/>
      <w:r w:rsidRPr="00086917">
        <w:rPr>
          <w:rFonts w:ascii="Arial" w:hAnsi="Arial" w:cs="Arial"/>
        </w:rPr>
        <w:t>plan ahead</w:t>
      </w:r>
      <w:proofErr w:type="gramEnd"/>
      <w:r w:rsidRPr="00086917">
        <w:rPr>
          <w:rFonts w:ascii="Arial" w:hAnsi="Arial" w:cs="Arial"/>
        </w:rPr>
        <w:t>.</w:t>
      </w:r>
    </w:p>
    <w:p w14:paraId="71F9F201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Try to keep yourself fit by performing light exercise in the late afternoon or early evening (later than this can disturb your sleep).</w:t>
      </w:r>
    </w:p>
    <w:p w14:paraId="1CC6112B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Have a regular routine before sleep, whereby you wind down </w:t>
      </w:r>
      <w:proofErr w:type="gramStart"/>
      <w:r w:rsidRPr="00086917">
        <w:rPr>
          <w:rFonts w:ascii="Arial" w:hAnsi="Arial" w:cs="Arial"/>
        </w:rPr>
        <w:t>during the course of</w:t>
      </w:r>
      <w:proofErr w:type="gramEnd"/>
      <w:r w:rsidRPr="00086917">
        <w:rPr>
          <w:rFonts w:ascii="Arial" w:hAnsi="Arial" w:cs="Arial"/>
        </w:rPr>
        <w:t xml:space="preserve"> the evening and avoid anything that is mentally demanding within 90 minutes of bedtime. </w:t>
      </w:r>
    </w:p>
    <w:p w14:paraId="758D5B63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Keep your sleep for bedtime (</w:t>
      </w:r>
      <w:proofErr w:type="gramStart"/>
      <w:r w:rsidRPr="00086917">
        <w:rPr>
          <w:rFonts w:ascii="Arial" w:hAnsi="Arial" w:cs="Arial"/>
        </w:rPr>
        <w:t>i.e.</w:t>
      </w:r>
      <w:proofErr w:type="gramEnd"/>
      <w:r w:rsidRPr="00086917">
        <w:rPr>
          <w:rFonts w:ascii="Arial" w:hAnsi="Arial" w:cs="Arial"/>
        </w:rPr>
        <w:t xml:space="preserve"> avoid falling asleep or snoozing in the armchair).</w:t>
      </w:r>
    </w:p>
    <w:p w14:paraId="4AF7CAB8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Do not drink too much caffeinated substances (</w:t>
      </w:r>
      <w:proofErr w:type="gramStart"/>
      <w:r w:rsidRPr="00086917">
        <w:rPr>
          <w:rFonts w:ascii="Arial" w:hAnsi="Arial" w:cs="Arial"/>
        </w:rPr>
        <w:t>e.g.</w:t>
      </w:r>
      <w:proofErr w:type="gramEnd"/>
      <w:r w:rsidRPr="00086917">
        <w:rPr>
          <w:rFonts w:ascii="Arial" w:hAnsi="Arial" w:cs="Arial"/>
        </w:rPr>
        <w:t xml:space="preserve"> coffee, tea and certain soft drinks) and only have a light snack for supper. Try decaffeinated</w:t>
      </w:r>
      <w:r w:rsidRPr="00086917" w:rsidDel="002D7C01">
        <w:rPr>
          <w:rFonts w:ascii="Arial" w:hAnsi="Arial" w:cs="Arial"/>
        </w:rPr>
        <w:t xml:space="preserve"> </w:t>
      </w:r>
      <w:r w:rsidRPr="00086917">
        <w:rPr>
          <w:rFonts w:ascii="Arial" w:hAnsi="Arial" w:cs="Arial"/>
        </w:rPr>
        <w:t>milk-based or herbal beverages.</w:t>
      </w:r>
    </w:p>
    <w:p w14:paraId="1F28C219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Do not drink alcohol to aid your sleep. It may help you fall asleep, but you will almost certainly wake up during the night. </w:t>
      </w:r>
    </w:p>
    <w:p w14:paraId="79AAF6F8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spacing w:after="0"/>
        <w:rPr>
          <w:rFonts w:ascii="Arial" w:hAnsi="Arial" w:cs="Arial"/>
        </w:rPr>
      </w:pPr>
      <w:r w:rsidRPr="00086917">
        <w:rPr>
          <w:rFonts w:ascii="Arial" w:hAnsi="Arial" w:cs="Arial"/>
        </w:rPr>
        <w:t>Make sure your bed is comfortable and the bedroom is not too cold (but not too warm) and is quiet (use earplugs if necessary).</w:t>
      </w:r>
    </w:p>
    <w:p w14:paraId="2ED189A5" w14:textId="77777777" w:rsidR="00377619" w:rsidRPr="00086917" w:rsidRDefault="00377619" w:rsidP="00377619">
      <w:pPr>
        <w:ind w:left="360"/>
        <w:contextualSpacing/>
        <w:rPr>
          <w:rFonts w:cs="Arial"/>
          <w:szCs w:val="22"/>
        </w:rPr>
      </w:pPr>
    </w:p>
    <w:p w14:paraId="379A5B07" w14:textId="77777777" w:rsidR="00377619" w:rsidRPr="00086917" w:rsidRDefault="00377619" w:rsidP="00377619">
      <w:pPr>
        <w:contextualSpacing/>
        <w:rPr>
          <w:rFonts w:cs="Arial"/>
          <w:b/>
        </w:rPr>
      </w:pPr>
      <w:r w:rsidRPr="00086917">
        <w:rPr>
          <w:rFonts w:cs="Arial"/>
          <w:b/>
        </w:rPr>
        <w:t>At bedtime</w:t>
      </w:r>
    </w:p>
    <w:p w14:paraId="37A2FE73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Go to bed when you are ‘sleepy tired’ and not before.</w:t>
      </w:r>
    </w:p>
    <w:p w14:paraId="030852A1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Avoid activities in the bedroom that keep you awake. </w:t>
      </w:r>
      <w:r w:rsidRPr="00086917">
        <w:rPr>
          <w:rFonts w:ascii="Arial" w:hAnsi="Arial" w:cs="Arial"/>
        </w:rPr>
        <w:t>Do not read</w:t>
      </w:r>
      <w:r>
        <w:rPr>
          <w:rFonts w:ascii="Arial" w:hAnsi="Arial" w:cs="Arial"/>
        </w:rPr>
        <w:t>,</w:t>
      </w:r>
      <w:r w:rsidRPr="00086917">
        <w:rPr>
          <w:rFonts w:ascii="Arial" w:hAnsi="Arial" w:cs="Arial"/>
        </w:rPr>
        <w:t xml:space="preserve"> watch </w:t>
      </w:r>
      <w:r>
        <w:rPr>
          <w:rFonts w:ascii="Arial" w:hAnsi="Arial" w:cs="Arial"/>
        </w:rPr>
        <w:t>television, use electronic devices, or work</w:t>
      </w:r>
      <w:r w:rsidRPr="00086917">
        <w:rPr>
          <w:rFonts w:ascii="Arial" w:hAnsi="Arial" w:cs="Arial"/>
        </w:rPr>
        <w:t xml:space="preserve"> in bed.</w:t>
      </w:r>
    </w:p>
    <w:p w14:paraId="71569D96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Turn the lights off when you get into bed.</w:t>
      </w:r>
    </w:p>
    <w:p w14:paraId="22E87F0E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Relax and tell yourself that ‘sleep will come when it’s ready’. Enjoy relaxing even if you don’t fall asleep at first.</w:t>
      </w:r>
    </w:p>
    <w:p w14:paraId="4C5EF45B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spacing w:after="0"/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Do not </w:t>
      </w:r>
      <w:r w:rsidRPr="00086917">
        <w:rPr>
          <w:rFonts w:ascii="Arial" w:hAnsi="Arial" w:cs="Arial"/>
          <w:i/>
        </w:rPr>
        <w:t>try</w:t>
      </w:r>
      <w:r w:rsidRPr="00086917">
        <w:rPr>
          <w:rFonts w:ascii="Arial" w:hAnsi="Arial" w:cs="Arial"/>
        </w:rPr>
        <w:t xml:space="preserve"> to fall asleep. Sleep cannot be switched on deliberately but attempting to do so may switch it off!</w:t>
      </w:r>
    </w:p>
    <w:p w14:paraId="71D130B4" w14:textId="77777777" w:rsidR="00377619" w:rsidRPr="00086917" w:rsidRDefault="00377619" w:rsidP="00377619">
      <w:pPr>
        <w:contextualSpacing/>
        <w:rPr>
          <w:rFonts w:cs="Arial"/>
          <w:b/>
        </w:rPr>
      </w:pPr>
      <w:bookmarkStart w:id="17" w:name="_Toc277850205"/>
      <w:bookmarkStart w:id="18" w:name="_Toc277850402"/>
      <w:bookmarkStart w:id="19" w:name="_Toc277850570"/>
      <w:bookmarkStart w:id="20" w:name="_Toc277850717"/>
      <w:bookmarkStart w:id="21" w:name="_Toc277850789"/>
      <w:bookmarkStart w:id="22" w:name="_Toc450915324"/>
    </w:p>
    <w:p w14:paraId="01466DF1" w14:textId="77777777" w:rsidR="00377619" w:rsidRPr="00086917" w:rsidRDefault="00377619" w:rsidP="00377619">
      <w:pPr>
        <w:contextualSpacing/>
        <w:rPr>
          <w:rFonts w:cs="Arial"/>
          <w:b/>
        </w:rPr>
      </w:pPr>
      <w:r w:rsidRPr="00086917">
        <w:rPr>
          <w:rFonts w:cs="Arial"/>
          <w:b/>
        </w:rPr>
        <w:t>If you have problems getting to sleep</w:t>
      </w:r>
      <w:bookmarkEnd w:id="17"/>
      <w:bookmarkEnd w:id="18"/>
      <w:bookmarkEnd w:id="19"/>
      <w:bookmarkEnd w:id="20"/>
      <w:bookmarkEnd w:id="21"/>
      <w:bookmarkEnd w:id="22"/>
    </w:p>
    <w:p w14:paraId="05F47678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Try not to get upset or frustrated as sleep problems are quite common and they are not as damaging as you might think.</w:t>
      </w:r>
    </w:p>
    <w:p w14:paraId="0E718AC0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If you are awake in bed for more than 20 minutes, get up and go into another room. </w:t>
      </w:r>
    </w:p>
    <w:p w14:paraId="34E4ACB8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Do something relaxing for a while and don’t worry about tomorrow. Read, watch television or listen to quiet music </w:t>
      </w:r>
      <w:r>
        <w:rPr>
          <w:rFonts w:ascii="Arial" w:hAnsi="Arial" w:cs="Arial"/>
        </w:rPr>
        <w:t xml:space="preserve">(in another room) </w:t>
      </w:r>
      <w:r w:rsidRPr="00086917">
        <w:rPr>
          <w:rFonts w:ascii="Arial" w:hAnsi="Arial" w:cs="Arial"/>
        </w:rPr>
        <w:t>and after a while you should feel tired enough to go to bed again.</w:t>
      </w:r>
    </w:p>
    <w:p w14:paraId="43C2D58F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Remember that people usually cope quite well even after a sleepless night. Only return to bed when you feel “sleepy tired”.</w:t>
      </w:r>
    </w:p>
    <w:p w14:paraId="24879C47" w14:textId="77777777" w:rsidR="00377619" w:rsidRPr="000F1C8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spacing w:after="0"/>
        <w:rPr>
          <w:rFonts w:cs="Arial"/>
        </w:rPr>
      </w:pPr>
      <w:r w:rsidRPr="000F1C8E">
        <w:rPr>
          <w:rFonts w:ascii="Arial" w:hAnsi="Arial" w:cs="Arial"/>
        </w:rPr>
        <w:t xml:space="preserve">Establishing a good sleep pattern may take </w:t>
      </w:r>
      <w:proofErr w:type="gramStart"/>
      <w:r w:rsidRPr="000F1C8E">
        <w:rPr>
          <w:rFonts w:ascii="Arial" w:hAnsi="Arial" w:cs="Arial"/>
        </w:rPr>
        <w:t>a number of</w:t>
      </w:r>
      <w:proofErr w:type="gramEnd"/>
      <w:r w:rsidRPr="000F1C8E">
        <w:rPr>
          <w:rFonts w:ascii="Arial" w:hAnsi="Arial" w:cs="Arial"/>
        </w:rPr>
        <w:t xml:space="preserve"> weeks; however, you should remain confident that you </w:t>
      </w:r>
      <w:r w:rsidRPr="000F1C8E">
        <w:rPr>
          <w:rFonts w:ascii="Arial" w:hAnsi="Arial" w:cs="Arial"/>
          <w:i/>
        </w:rPr>
        <w:t>will</w:t>
      </w:r>
      <w:r w:rsidRPr="000F1C8E">
        <w:rPr>
          <w:rFonts w:ascii="Arial" w:hAnsi="Arial" w:cs="Arial"/>
        </w:rPr>
        <w:t xml:space="preserve"> achieve it by working through this guide.</w:t>
      </w:r>
    </w:p>
    <w:p w14:paraId="018314A8" w14:textId="77777777" w:rsidR="00377619" w:rsidRDefault="00377619" w:rsidP="00377619">
      <w:pPr>
        <w:jc w:val="left"/>
        <w:rPr>
          <w:rFonts w:cs="Arial"/>
          <w:b/>
          <w:szCs w:val="22"/>
        </w:rPr>
      </w:pPr>
      <w:bookmarkStart w:id="23" w:name="_2b)_The_good"/>
      <w:bookmarkStart w:id="24" w:name="_3b)_Welsh_-"/>
      <w:bookmarkStart w:id="25" w:name="_Toc65591909"/>
      <w:bookmarkStart w:id="26" w:name="_Toc277850206"/>
      <w:bookmarkStart w:id="27" w:name="_Toc277850403"/>
      <w:bookmarkStart w:id="28" w:name="_Toc277850571"/>
      <w:bookmarkStart w:id="29" w:name="_Toc277850718"/>
      <w:bookmarkStart w:id="30" w:name="_Toc277850790"/>
      <w:bookmarkStart w:id="31" w:name="_Toc450915325"/>
      <w:bookmarkEnd w:id="23"/>
      <w:bookmarkEnd w:id="24"/>
      <w:r>
        <w:br w:type="page"/>
      </w:r>
    </w:p>
    <w:p w14:paraId="1CBC21BD" w14:textId="77777777" w:rsidR="00B57DF4" w:rsidRPr="00971C1E" w:rsidRDefault="00B57DF4" w:rsidP="00B57DF4">
      <w:pPr>
        <w:pStyle w:val="Heading2"/>
        <w:ind w:left="426" w:hanging="426"/>
        <w:rPr>
          <w:lang w:val="cy-GB"/>
        </w:rPr>
      </w:pPr>
      <w:bookmarkStart w:id="32" w:name="_Toc75520429"/>
      <w:bookmarkEnd w:id="25"/>
      <w:r>
        <w:lastRenderedPageBreak/>
        <w:t>3b</w:t>
      </w:r>
      <w:r w:rsidRPr="00086917">
        <w:t>)</w:t>
      </w:r>
      <w:r w:rsidRPr="00971C1E">
        <w:rPr>
          <w:lang w:val="cy-GB"/>
        </w:rPr>
        <w:t xml:space="preserve"> </w:t>
      </w:r>
      <w:r>
        <w:rPr>
          <w:lang w:val="cy-GB"/>
        </w:rPr>
        <w:t xml:space="preserve">Welsh - </w:t>
      </w:r>
      <w:r w:rsidRPr="00971C1E">
        <w:rPr>
          <w:lang w:val="cy-GB"/>
        </w:rPr>
        <w:t>Y canllaw cysgu’n dda</w:t>
      </w:r>
      <w:bookmarkEnd w:id="32"/>
    </w:p>
    <w:p w14:paraId="786705AE" w14:textId="77777777" w:rsidR="00B57DF4" w:rsidRPr="00395CF7" w:rsidRDefault="00B57DF4" w:rsidP="00B57DF4">
      <w:pPr>
        <w:ind w:left="426" w:hanging="426"/>
        <w:contextualSpacing/>
        <w:rPr>
          <w:rFonts w:cs="Arial"/>
          <w:b/>
          <w:bCs/>
          <w:szCs w:val="22"/>
          <w:lang w:val="cy-GB"/>
        </w:rPr>
      </w:pPr>
    </w:p>
    <w:p w14:paraId="2351EE7E" w14:textId="77777777" w:rsidR="00B57DF4" w:rsidRPr="00395CF7" w:rsidRDefault="00B57DF4" w:rsidP="00B57DF4">
      <w:pPr>
        <w:ind w:left="426" w:hanging="426"/>
        <w:contextualSpacing/>
        <w:rPr>
          <w:rFonts w:cs="Arial"/>
          <w:b/>
          <w:szCs w:val="22"/>
          <w:lang w:val="cy-GB"/>
        </w:rPr>
      </w:pPr>
      <w:r w:rsidRPr="00395CF7">
        <w:rPr>
          <w:rFonts w:cs="Arial"/>
          <w:b/>
          <w:szCs w:val="22"/>
          <w:lang w:val="cy-GB"/>
        </w:rPr>
        <w:t>Sefydlu patrwm cysgu rheolaidd</w:t>
      </w:r>
    </w:p>
    <w:p w14:paraId="193726D3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 xml:space="preserve">Gosodwch y larwm ar gyfer yr un amser bob bore, saith diwrnod yr wythnos, o leiaf hyd nes bod eich patrwm cysgu yn setlo. </w:t>
      </w:r>
    </w:p>
    <w:p w14:paraId="73D93854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Codwch yr un amser bob dydd, hyd yn oed os na lwyddoch i fynd i gysgu nes yn hwyr.</w:t>
      </w:r>
    </w:p>
    <w:p w14:paraId="6F52D9E3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after="0"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Peidiwch â chysgu yn ystod y dydd.</w:t>
      </w:r>
    </w:p>
    <w:p w14:paraId="587DBE8B" w14:textId="77777777" w:rsidR="00B57DF4" w:rsidRPr="00395CF7" w:rsidRDefault="00B57DF4" w:rsidP="00B57DF4">
      <w:pPr>
        <w:ind w:left="426" w:hanging="426"/>
        <w:contextualSpacing/>
        <w:rPr>
          <w:rFonts w:cs="Arial"/>
          <w:b/>
          <w:szCs w:val="22"/>
          <w:lang w:val="cy-GB"/>
        </w:rPr>
      </w:pPr>
    </w:p>
    <w:p w14:paraId="6B03B5AE" w14:textId="77777777" w:rsidR="00B57DF4" w:rsidRPr="00395CF7" w:rsidRDefault="00B57DF4" w:rsidP="00B57DF4">
      <w:pPr>
        <w:ind w:left="426" w:hanging="426"/>
        <w:contextualSpacing/>
        <w:rPr>
          <w:rFonts w:cs="Arial"/>
          <w:b/>
          <w:szCs w:val="22"/>
          <w:lang w:val="cy-GB"/>
        </w:rPr>
      </w:pPr>
      <w:r w:rsidRPr="00395CF7">
        <w:rPr>
          <w:rFonts w:cs="Arial"/>
          <w:b/>
          <w:szCs w:val="22"/>
          <w:lang w:val="cy-GB"/>
        </w:rPr>
        <w:t>Gyda’r hwyr</w:t>
      </w:r>
    </w:p>
    <w:p w14:paraId="085DD697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Gwnewch yn siŵr eich bod yn ‘gorffen eich diwrnod’. Dadansoddwch ef a defnyddiwch lyfr nodiadau os oes angen. Cwblhewch unrhyw beth sydd heb ei ddatrys yn eich meddwl a chynlluniwch ymlaen.</w:t>
      </w:r>
    </w:p>
    <w:p w14:paraId="12FE146F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Ceisiwch gadw eich hun yn heini drwy wneud ymarferion ysgafn yn hwyr yn y prynhawn neu’n gynnar gyda’r hwyr (gall eu gwneud yn hwyrach na hyn amharu ar eich cwsg).</w:t>
      </w:r>
    </w:p>
    <w:p w14:paraId="386294EE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 xml:space="preserve">Lluniwch drefn arferol cyn cysgu, lle byddwch yn dechrau ymlacio yn ystod y noson ac osgowch unrhyw beth sy’n golygu llawer o feddwl o fewn 90 munud i’ch amser gwely. </w:t>
      </w:r>
    </w:p>
    <w:p w14:paraId="38F8478D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Cadwch eich cwsg ar gyfer amser gwely (h.y. peidiwch â mynd i gysgu neu bendwmpian mewn cadair).</w:t>
      </w:r>
    </w:p>
    <w:p w14:paraId="27DDC4F1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Peidiwch ag yfed gormod o ddiodydd â chaffein ynddynt (e.e. coffi, te a rhai diodydd ysgafn) a bwytewch fyrbryd ysgafn yn unig i swper. Rhowch gynnig ar ddiodydd sydd â sail llaeth iddynt neu ddiodydd llysieuol.</w:t>
      </w:r>
    </w:p>
    <w:p w14:paraId="01D9076E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Peidiwch ag yfed alcohol i’ch helpu i gysgu. Efallai y bydd yn eich helpu i syrthio i gysgu, ond byddwch bron yn siŵr o ddeffro yn ystod y nos.</w:t>
      </w:r>
    </w:p>
    <w:p w14:paraId="7DFEAB13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after="0"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Gwnewch yn siŵr bod eich gwely’n gyfforddus ac nad yw’r ystafell wely’n rhy oer (ond nid chwaith yn rhy gynnes) a’i bod yn dawel (defnyddiwch blygiau clust os oes angen).</w:t>
      </w:r>
    </w:p>
    <w:p w14:paraId="2DF5E6E0" w14:textId="77777777" w:rsidR="00B57DF4" w:rsidRPr="00395CF7" w:rsidRDefault="00B57DF4" w:rsidP="00B57DF4">
      <w:pPr>
        <w:rPr>
          <w:rFonts w:cs="Arial"/>
          <w:b/>
          <w:szCs w:val="22"/>
          <w:lang w:val="cy-GB"/>
        </w:rPr>
      </w:pPr>
    </w:p>
    <w:p w14:paraId="4DA6EA3A" w14:textId="77777777" w:rsidR="00B57DF4" w:rsidRPr="00395CF7" w:rsidRDefault="00B57DF4" w:rsidP="00B57DF4">
      <w:pPr>
        <w:ind w:left="426" w:hanging="426"/>
        <w:contextualSpacing/>
        <w:rPr>
          <w:rFonts w:cs="Arial"/>
          <w:b/>
          <w:szCs w:val="22"/>
          <w:lang w:val="cy-GB"/>
        </w:rPr>
      </w:pPr>
      <w:r w:rsidRPr="00395CF7">
        <w:rPr>
          <w:rFonts w:cs="Arial"/>
          <w:b/>
          <w:szCs w:val="22"/>
          <w:lang w:val="cy-GB"/>
        </w:rPr>
        <w:t>Amser gwely</w:t>
      </w:r>
    </w:p>
    <w:p w14:paraId="17749E85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Ewch i’r gwely pan fyddwch yn ‘gysglyd flinedig’ ac nid cyn hynny.</w:t>
      </w:r>
    </w:p>
    <w:p w14:paraId="6FF219EC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Osgowch weithgareddau sy’n eich cadw’n effro yn yr ystafell wely. Peidiwch â darllen, gwylio’r teledu, defnyddio dyfeisiau electronig na gweithio yn y gwely.</w:t>
      </w:r>
    </w:p>
    <w:p w14:paraId="35D9691F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Diffoddwch y goleuadau pan fyddwch yn mynd i mewn i’r gwely.</w:t>
      </w:r>
    </w:p>
    <w:p w14:paraId="70A2A3CC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Ymlaciwch a dywedwch wrth eich hun y ‘daw cwsg pan fydd yn barod’. Mwynhewch ymlacio hyd yn oed os nad ydych yn syrthio i gysgu i ddechrau.</w:t>
      </w:r>
    </w:p>
    <w:p w14:paraId="2A72CBA3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after="0"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 xml:space="preserve">Peidiwch â </w:t>
      </w:r>
      <w:r w:rsidRPr="00395CF7">
        <w:rPr>
          <w:rFonts w:ascii="Arial" w:hAnsi="Arial" w:cs="Arial"/>
          <w:i/>
          <w:lang w:val="cy-GB"/>
        </w:rPr>
        <w:t>cheisio</w:t>
      </w:r>
      <w:r w:rsidRPr="00395CF7">
        <w:rPr>
          <w:rFonts w:ascii="Arial" w:hAnsi="Arial" w:cs="Arial"/>
          <w:lang w:val="cy-GB"/>
        </w:rPr>
        <w:t xml:space="preserve"> syrthio i gysgu. Ni ellir gorfodi cwsg ond gall ceisio gwneud hynny ei atal!</w:t>
      </w:r>
    </w:p>
    <w:p w14:paraId="10FAEFE1" w14:textId="77777777" w:rsidR="00B57DF4" w:rsidRPr="00395CF7" w:rsidRDefault="00B57DF4" w:rsidP="00B57DF4">
      <w:pPr>
        <w:rPr>
          <w:rFonts w:cs="Arial"/>
          <w:b/>
          <w:szCs w:val="22"/>
          <w:lang w:val="cy-GB"/>
        </w:rPr>
      </w:pPr>
    </w:p>
    <w:p w14:paraId="05D13F0B" w14:textId="77777777" w:rsidR="00B57DF4" w:rsidRPr="00395CF7" w:rsidRDefault="00B57DF4" w:rsidP="00B57DF4">
      <w:pPr>
        <w:ind w:left="426" w:hanging="426"/>
        <w:contextualSpacing/>
        <w:rPr>
          <w:rFonts w:cs="Arial"/>
          <w:b/>
          <w:szCs w:val="22"/>
          <w:lang w:val="cy-GB"/>
        </w:rPr>
      </w:pPr>
      <w:r w:rsidRPr="00395CF7">
        <w:rPr>
          <w:rFonts w:cs="Arial"/>
          <w:b/>
          <w:szCs w:val="22"/>
          <w:lang w:val="cy-GB"/>
        </w:rPr>
        <w:t>Os cewch broblemau’n mynd i gysgu</w:t>
      </w:r>
    </w:p>
    <w:p w14:paraId="476C343B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Ceisiwch beidio â digalonni neu fynd yn rhwystredig gan fod problemau cysgu yn eithaf cyffredin ac nid ydynt mor niweidiol ag yr ydych yn ei feddwl.</w:t>
      </w:r>
    </w:p>
    <w:p w14:paraId="1D1C8DDB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Os ydych yn effro yn eich gwely am fwy nag 20 munud, codwch ac ewch i ystafell arall.</w:t>
      </w:r>
    </w:p>
    <w:p w14:paraId="6B7ADCE7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Gwnewch rywbeth ymlaciol am ychydig a pheidiwch â phoeni am yfory. Darllenwch, gwyliwch y teledu neu gwrandewch ar gerddoriaeth dawel (mewn ystafell arall) ac wedi ychydig fe ddylech deimlo wedi blino digon i ddychwelyd i’r gwely.</w:t>
      </w:r>
    </w:p>
    <w:p w14:paraId="63797BA8" w14:textId="77777777" w:rsidR="00B57DF4" w:rsidRPr="00395CF7" w:rsidRDefault="00B57DF4" w:rsidP="00B57DF4">
      <w:pPr>
        <w:pStyle w:val="ListParagraph"/>
        <w:numPr>
          <w:ilvl w:val="0"/>
          <w:numId w:val="1"/>
        </w:numPr>
        <w:tabs>
          <w:tab w:val="left" w:pos="11700"/>
        </w:tabs>
        <w:spacing w:line="240" w:lineRule="auto"/>
        <w:ind w:left="397" w:hanging="284"/>
        <w:rPr>
          <w:rFonts w:ascii="Arial" w:hAnsi="Arial" w:cs="Arial"/>
          <w:lang w:val="cy-GB"/>
        </w:rPr>
      </w:pPr>
      <w:r w:rsidRPr="00395CF7">
        <w:rPr>
          <w:rFonts w:ascii="Arial" w:hAnsi="Arial" w:cs="Arial"/>
          <w:lang w:val="cy-GB"/>
        </w:rPr>
        <w:t>Cofiwch fod pobl fel arfer yn ymdopi'n weddol dda hyd yn oed ar ôl noson ddigwsg. Dychwelwch i’r gwely dim ond pan fyddwch yn teimlo’n “gysglyd flinedig”.</w:t>
      </w:r>
    </w:p>
    <w:p w14:paraId="4689D20B" w14:textId="77777777" w:rsidR="00377619" w:rsidRDefault="00B57DF4" w:rsidP="00B57DF4">
      <w:pPr>
        <w:jc w:val="left"/>
        <w:rPr>
          <w:rFonts w:cs="Arial"/>
          <w:b/>
          <w:szCs w:val="22"/>
        </w:rPr>
      </w:pPr>
      <w:r w:rsidRPr="00395CF7">
        <w:rPr>
          <w:rFonts w:cs="Arial"/>
          <w:lang w:val="cy-GB"/>
        </w:rPr>
        <w:t xml:space="preserve">Gall sefydlu patrwm cysgu da gymryd ychydig wythnosau; fodd bynnag, dylech barhau’n hyderus y </w:t>
      </w:r>
      <w:r w:rsidRPr="00395CF7">
        <w:rPr>
          <w:rFonts w:cs="Arial"/>
          <w:i/>
          <w:lang w:val="cy-GB"/>
        </w:rPr>
        <w:t>byddwch yn</w:t>
      </w:r>
      <w:r w:rsidRPr="00395CF7">
        <w:rPr>
          <w:rFonts w:cs="Arial"/>
          <w:lang w:val="cy-GB"/>
        </w:rPr>
        <w:t xml:space="preserve"> llwyddo drwy weithio drwy’r canllaw hwn.</w:t>
      </w:r>
      <w:r w:rsidR="00377619">
        <w:br w:type="page"/>
      </w:r>
    </w:p>
    <w:p w14:paraId="304BCD0F" w14:textId="77777777" w:rsidR="00377619" w:rsidRPr="00086917" w:rsidRDefault="00377619" w:rsidP="00377619">
      <w:pPr>
        <w:pStyle w:val="Heading2"/>
      </w:pPr>
      <w:bookmarkStart w:id="33" w:name="_3c)_English_-"/>
      <w:bookmarkStart w:id="34" w:name="_Toc75515745"/>
      <w:bookmarkEnd w:id="33"/>
      <w:r>
        <w:lastRenderedPageBreak/>
        <w:t>3c</w:t>
      </w:r>
      <w:r w:rsidRPr="00086917">
        <w:t xml:space="preserve">) </w:t>
      </w:r>
      <w:r>
        <w:t xml:space="preserve">English - </w:t>
      </w:r>
      <w:r w:rsidRPr="00086917">
        <w:t>The good relaxation guide</w:t>
      </w:r>
      <w:bookmarkEnd w:id="26"/>
      <w:bookmarkEnd w:id="27"/>
      <w:bookmarkEnd w:id="28"/>
      <w:bookmarkEnd w:id="29"/>
      <w:bookmarkEnd w:id="30"/>
      <w:bookmarkEnd w:id="31"/>
      <w:bookmarkEnd w:id="34"/>
    </w:p>
    <w:p w14:paraId="670682DA" w14:textId="77777777" w:rsidR="00377619" w:rsidRPr="00086917" w:rsidRDefault="00377619" w:rsidP="00377619">
      <w:pPr>
        <w:contextualSpacing/>
        <w:rPr>
          <w:rFonts w:cs="Arial"/>
          <w:szCs w:val="22"/>
          <w:lang w:eastAsia="en-US"/>
        </w:rPr>
      </w:pPr>
    </w:p>
    <w:p w14:paraId="7FD6CD31" w14:textId="77777777" w:rsidR="00377619" w:rsidRPr="00086917" w:rsidRDefault="00377619" w:rsidP="00377619">
      <w:pPr>
        <w:contextualSpacing/>
        <w:rPr>
          <w:rFonts w:cs="Arial"/>
          <w:b/>
        </w:rPr>
      </w:pPr>
      <w:bookmarkStart w:id="35" w:name="_Toc277850207"/>
      <w:bookmarkStart w:id="36" w:name="_Toc277850404"/>
      <w:bookmarkStart w:id="37" w:name="_Toc277850572"/>
      <w:bookmarkStart w:id="38" w:name="_Toc277850719"/>
      <w:bookmarkStart w:id="39" w:name="_Toc277850791"/>
      <w:bookmarkStart w:id="40" w:name="_Toc450915326"/>
      <w:r w:rsidRPr="00086917">
        <w:rPr>
          <w:rFonts w:cs="Arial"/>
          <w:b/>
        </w:rPr>
        <w:t>Dealing with physical tension</w:t>
      </w:r>
      <w:bookmarkEnd w:id="35"/>
      <w:bookmarkEnd w:id="36"/>
      <w:bookmarkEnd w:id="37"/>
      <w:bookmarkEnd w:id="38"/>
      <w:bookmarkEnd w:id="39"/>
      <w:bookmarkEnd w:id="40"/>
    </w:p>
    <w:p w14:paraId="6E8AD57F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Finding and dedicating time to relax is essential. Give relaxation some of your time, not just what’s left over.</w:t>
      </w:r>
    </w:p>
    <w:p w14:paraId="5F2D5D59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Incorporate relaxing activities into your lifestyle. Do not rush tasks or try too hard to resolve issues.</w:t>
      </w:r>
    </w:p>
    <w:p w14:paraId="6A63150B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Adopt a relaxation routine, but do not expect to learn without practice.</w:t>
      </w:r>
    </w:p>
    <w:p w14:paraId="762B2E8B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Relaxation routines are available (audio recordings) which help to relieve muscle tension and teach appropriate breathing exercises.</w:t>
      </w:r>
    </w:p>
    <w:p w14:paraId="71A58BBF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Try not to worry about tension symptoms, such as aches, stiffness, increased heart rate, perspiration, stomach churning, etc.</w:t>
      </w:r>
    </w:p>
    <w:p w14:paraId="76EF04F6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Keep fit and try adhering to a physical exercise regime. Regular brisk walks or swimming can help relieve tension.</w:t>
      </w:r>
    </w:p>
    <w:p w14:paraId="4A9E44D5" w14:textId="77777777" w:rsidR="00377619" w:rsidRPr="00086917" w:rsidRDefault="00377619" w:rsidP="00377619">
      <w:bookmarkStart w:id="41" w:name="_Toc277850208"/>
      <w:bookmarkStart w:id="42" w:name="_Toc277850405"/>
      <w:bookmarkStart w:id="43" w:name="_Toc277850573"/>
      <w:bookmarkStart w:id="44" w:name="_Toc277850720"/>
      <w:bookmarkStart w:id="45" w:name="_Toc277850792"/>
    </w:p>
    <w:p w14:paraId="34C375C6" w14:textId="77777777" w:rsidR="00377619" w:rsidRPr="00086917" w:rsidRDefault="00377619" w:rsidP="00377619">
      <w:pPr>
        <w:contextualSpacing/>
        <w:rPr>
          <w:rFonts w:cs="Arial"/>
          <w:b/>
        </w:rPr>
      </w:pPr>
      <w:bookmarkStart w:id="46" w:name="_Toc450915327"/>
      <w:r w:rsidRPr="00086917">
        <w:rPr>
          <w:rFonts w:cs="Arial"/>
          <w:b/>
        </w:rPr>
        <w:t>Dealing with worry</w:t>
      </w:r>
      <w:bookmarkEnd w:id="41"/>
      <w:bookmarkEnd w:id="42"/>
      <w:bookmarkEnd w:id="43"/>
      <w:bookmarkEnd w:id="44"/>
      <w:bookmarkEnd w:id="45"/>
      <w:bookmarkEnd w:id="46"/>
    </w:p>
    <w:p w14:paraId="4989F0F7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Accept that worrying is normal and on occasion it may be useful.</w:t>
      </w:r>
    </w:p>
    <w:p w14:paraId="4BEE0ADF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Write down your concerns and decide which ones are more important using a rating system (</w:t>
      </w:r>
      <w:proofErr w:type="gramStart"/>
      <w:r w:rsidRPr="00086917">
        <w:rPr>
          <w:rFonts w:ascii="Arial" w:hAnsi="Arial" w:cs="Arial"/>
        </w:rPr>
        <w:t>i.e.</w:t>
      </w:r>
      <w:proofErr w:type="gramEnd"/>
      <w:r w:rsidRPr="00086917">
        <w:rPr>
          <w:rFonts w:ascii="Arial" w:hAnsi="Arial" w:cs="Arial"/>
        </w:rPr>
        <w:t xml:space="preserve"> marks out of ten).</w:t>
      </w:r>
    </w:p>
    <w:p w14:paraId="0623F05F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Work out a plan of action for each problem.</w:t>
      </w:r>
    </w:p>
    <w:p w14:paraId="2BC91A72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Share your worries with friends, relatives or your GP, as they may provide helpful advice.</w:t>
      </w:r>
    </w:p>
    <w:p w14:paraId="5D084827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Mentally repeating a comforting phrase may help block out worrying thoughts. Similarly, reading, crosswords, hobbies and interests may all help keep your mind active and positive.</w:t>
      </w:r>
    </w:p>
    <w:p w14:paraId="21C4D79D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Enjoy quiet moments (</w:t>
      </w:r>
      <w:proofErr w:type="gramStart"/>
      <w:r w:rsidRPr="00086917">
        <w:rPr>
          <w:rFonts w:ascii="Arial" w:hAnsi="Arial" w:cs="Arial"/>
        </w:rPr>
        <w:t>e.g.</w:t>
      </w:r>
      <w:proofErr w:type="gramEnd"/>
      <w:r w:rsidRPr="00086917">
        <w:rPr>
          <w:rFonts w:ascii="Arial" w:hAnsi="Arial" w:cs="Arial"/>
        </w:rPr>
        <w:t xml:space="preserve"> sit and listen to relaxing music). Allow your mind to wander and try to picture yourself in pleasant situations.</w:t>
      </w:r>
    </w:p>
    <w:p w14:paraId="1790548A" w14:textId="77777777" w:rsidR="00377619" w:rsidRPr="00086917" w:rsidRDefault="00377619" w:rsidP="00377619">
      <w:pPr>
        <w:contextualSpacing/>
        <w:rPr>
          <w:rFonts w:cs="Arial"/>
        </w:rPr>
      </w:pPr>
      <w:bookmarkStart w:id="47" w:name="_Toc277850209"/>
      <w:bookmarkStart w:id="48" w:name="_Toc277850406"/>
      <w:bookmarkStart w:id="49" w:name="_Toc277850574"/>
      <w:bookmarkStart w:id="50" w:name="_Toc277850721"/>
      <w:bookmarkStart w:id="51" w:name="_Toc277850793"/>
      <w:bookmarkStart w:id="52" w:name="_Toc450915328"/>
    </w:p>
    <w:p w14:paraId="1707F5F2" w14:textId="77777777" w:rsidR="00377619" w:rsidRPr="00086917" w:rsidRDefault="00377619" w:rsidP="00377619">
      <w:pPr>
        <w:contextualSpacing/>
        <w:rPr>
          <w:rFonts w:cs="Arial"/>
          <w:b/>
        </w:rPr>
      </w:pPr>
      <w:r w:rsidRPr="00086917">
        <w:rPr>
          <w:rFonts w:cs="Arial"/>
          <w:b/>
        </w:rPr>
        <w:t>Dealing with difficult situations</w:t>
      </w:r>
      <w:bookmarkEnd w:id="47"/>
      <w:bookmarkEnd w:id="48"/>
      <w:bookmarkEnd w:id="49"/>
      <w:bookmarkEnd w:id="50"/>
      <w:bookmarkEnd w:id="51"/>
      <w:bookmarkEnd w:id="52"/>
    </w:p>
    <w:p w14:paraId="27730727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Build your confidence by accepting and confronting circumstances that make you feel more anxious. Adopt a step-by-step approach to help face things and places which make you feel tense. Regular practice will help you overcome these issues.</w:t>
      </w:r>
    </w:p>
    <w:p w14:paraId="02E62C87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Write a plan and decide how you are going to deal with difficult situations.</w:t>
      </w:r>
    </w:p>
    <w:p w14:paraId="5346E3D9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For further encouragement, reward yourself and share with others when you overcome difficult situations.</w:t>
      </w:r>
    </w:p>
    <w:p w14:paraId="619FED80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As you face difficult situations your confidence will grow and your anxiety symptoms should become less troublesome.</w:t>
      </w:r>
    </w:p>
    <w:p w14:paraId="4F672708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>Everyone has good and bad days. Expect more good days as time goes on.</w:t>
      </w:r>
    </w:p>
    <w:p w14:paraId="43514E73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Try to put together a programme incorporating all the elements presented in ‘The Good relaxation guide’ that meets the needs of your </w:t>
      </w:r>
      <w:proofErr w:type="gramStart"/>
      <w:r w:rsidRPr="00086917">
        <w:rPr>
          <w:rFonts w:ascii="Arial" w:hAnsi="Arial" w:cs="Arial"/>
        </w:rPr>
        <w:t>particular situation</w:t>
      </w:r>
      <w:proofErr w:type="gramEnd"/>
      <w:r w:rsidRPr="00086917">
        <w:rPr>
          <w:rFonts w:ascii="Arial" w:hAnsi="Arial" w:cs="Arial"/>
        </w:rPr>
        <w:t>. Remember that expert guidance and advice is available if you need further help.</w:t>
      </w:r>
    </w:p>
    <w:p w14:paraId="213B64E0" w14:textId="77777777" w:rsidR="00377619" w:rsidRPr="00086917" w:rsidRDefault="00377619" w:rsidP="00377619">
      <w:pPr>
        <w:tabs>
          <w:tab w:val="left" w:pos="1440"/>
          <w:tab w:val="left" w:pos="1980"/>
        </w:tabs>
        <w:contextualSpacing/>
        <w:rPr>
          <w:rFonts w:cs="Arial"/>
          <w:b/>
          <w:szCs w:val="22"/>
        </w:rPr>
      </w:pPr>
    </w:p>
    <w:p w14:paraId="7E99A9B5" w14:textId="77777777" w:rsidR="00377619" w:rsidRPr="00086917" w:rsidRDefault="00377619" w:rsidP="00377619">
      <w:pPr>
        <w:contextualSpacing/>
        <w:jc w:val="left"/>
        <w:rPr>
          <w:rFonts w:cs="Arial"/>
          <w:b/>
          <w:szCs w:val="22"/>
        </w:rPr>
      </w:pPr>
      <w:r w:rsidRPr="00086917">
        <w:rPr>
          <w:rFonts w:cs="Arial"/>
        </w:rPr>
        <w:br w:type="page"/>
      </w:r>
    </w:p>
    <w:p w14:paraId="681077C4" w14:textId="77777777" w:rsidR="00377619" w:rsidRPr="00971C1E" w:rsidRDefault="00377619" w:rsidP="00377619">
      <w:pPr>
        <w:pStyle w:val="Heading2"/>
        <w:rPr>
          <w:lang w:val="cy-GB"/>
        </w:rPr>
      </w:pPr>
      <w:bookmarkStart w:id="53" w:name="_2c)_Example_of"/>
      <w:bookmarkStart w:id="54" w:name="_3d)_Welsh_-"/>
      <w:bookmarkStart w:id="55" w:name="_Toc65591910"/>
      <w:bookmarkStart w:id="56" w:name="_Toc75515746"/>
      <w:bookmarkStart w:id="57" w:name="_Toc450915330"/>
      <w:bookmarkStart w:id="58" w:name="_Toc450915331"/>
      <w:bookmarkEnd w:id="53"/>
      <w:bookmarkEnd w:id="54"/>
      <w:r>
        <w:rPr>
          <w:lang w:val="cy-GB"/>
        </w:rPr>
        <w:lastRenderedPageBreak/>
        <w:t>3d</w:t>
      </w:r>
      <w:r w:rsidRPr="00971C1E">
        <w:rPr>
          <w:lang w:val="cy-GB"/>
        </w:rPr>
        <w:t xml:space="preserve">) </w:t>
      </w:r>
      <w:bookmarkEnd w:id="55"/>
      <w:r>
        <w:rPr>
          <w:lang w:val="cy-GB"/>
        </w:rPr>
        <w:t xml:space="preserve">Welsh - </w:t>
      </w:r>
      <w:r w:rsidRPr="00971C1E">
        <w:rPr>
          <w:lang w:val="cy-GB"/>
        </w:rPr>
        <w:t>Y canllaw ymlacio da</w:t>
      </w:r>
      <w:bookmarkEnd w:id="56"/>
    </w:p>
    <w:p w14:paraId="5ACF9383" w14:textId="77777777" w:rsidR="00377619" w:rsidRPr="00971C1E" w:rsidRDefault="00377619" w:rsidP="00377619">
      <w:pPr>
        <w:contextualSpacing/>
        <w:rPr>
          <w:rFonts w:cs="Arial"/>
          <w:szCs w:val="22"/>
          <w:lang w:val="cy-GB" w:eastAsia="en-US"/>
        </w:rPr>
      </w:pPr>
    </w:p>
    <w:p w14:paraId="685AE559" w14:textId="77777777" w:rsidR="00377619" w:rsidRPr="00971C1E" w:rsidRDefault="00377619" w:rsidP="00377619">
      <w:pPr>
        <w:contextualSpacing/>
        <w:rPr>
          <w:rFonts w:cs="Arial"/>
          <w:b/>
          <w:lang w:val="cy-GB"/>
        </w:rPr>
      </w:pPr>
      <w:r w:rsidRPr="00971C1E">
        <w:rPr>
          <w:rFonts w:cs="Arial"/>
          <w:b/>
          <w:lang w:val="cy-GB"/>
        </w:rPr>
        <w:t>Ymdopi â thensiwn corfforol</w:t>
      </w:r>
    </w:p>
    <w:p w14:paraId="021D8298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Mae dod o hyd i, a neilltuo, amser i ymlacio yn hollbwysig. Clustnodwch amser i ymlacio, nid dim ond yr amser sydd dros ben.</w:t>
      </w:r>
    </w:p>
    <w:p w14:paraId="4127ACFA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Cynhwyswch weithgareddau ymlacio yn eich ffordd o fyw. Peidiwch â brysio tasgau ac ymdrechu’n rhy galed i ddatrys problemau.</w:t>
      </w:r>
    </w:p>
    <w:p w14:paraId="2A23CFA9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Datblygwch drefn ymlacio, ond peidiwch â disgwyl dysgu heb ymarfer.</w:t>
      </w:r>
    </w:p>
    <w:p w14:paraId="3AE252E6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Mae ffyrdd o ymlacio ar gael (recordiadau sain) sy’n cynorthwyo i leihau tensiwn yn y cyhyrau a datblygu ymarferion anadlu priodol.</w:t>
      </w:r>
    </w:p>
    <w:p w14:paraId="1793067E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Ceisiwch beidio â phryderu am symptomau tensiwn, megis poenau, stiffrwydd, cynnydd yng nghuriad y galon, chwysu, stumog yn troi ac ati.</w:t>
      </w:r>
    </w:p>
    <w:p w14:paraId="7E6CC771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Cadwch yn heini a cheisiwch gadw at drefn ymarfer corff arferol. Gall mynd am dro a cherdded yn gyflym neu nofio yn rheolaidd helpu i leihau tensiwn.</w:t>
      </w:r>
    </w:p>
    <w:p w14:paraId="2E2C38AE" w14:textId="77777777" w:rsidR="00377619" w:rsidRPr="00971C1E" w:rsidRDefault="00377619" w:rsidP="00377619">
      <w:pPr>
        <w:rPr>
          <w:lang w:val="cy-GB"/>
        </w:rPr>
      </w:pPr>
    </w:p>
    <w:p w14:paraId="71874426" w14:textId="77777777" w:rsidR="00377619" w:rsidRPr="00971C1E" w:rsidRDefault="00377619" w:rsidP="00377619">
      <w:pPr>
        <w:contextualSpacing/>
        <w:rPr>
          <w:rFonts w:cs="Arial"/>
          <w:b/>
          <w:lang w:val="cy-GB"/>
        </w:rPr>
      </w:pPr>
      <w:r w:rsidRPr="00971C1E">
        <w:rPr>
          <w:rFonts w:cs="Arial"/>
          <w:b/>
          <w:lang w:val="cy-GB"/>
        </w:rPr>
        <w:t>Ymdopi â phryder</w:t>
      </w:r>
    </w:p>
    <w:p w14:paraId="6D4E56F2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Derbyniwch fod pryder yn rhywbeth arferol ac weithiau gall fod yn ddefnyddiol.</w:t>
      </w:r>
    </w:p>
    <w:p w14:paraId="716A668A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Cofnodwch eich pryderon a phenderfynwch pa rai sydd fwyaf pwysig gan ddefnyddio system raddio (h.y. marciau allan o ddeg).</w:t>
      </w:r>
    </w:p>
    <w:p w14:paraId="19ECBA3D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Lluniwch gynllun i ymdrin â phob problem.</w:t>
      </w:r>
    </w:p>
    <w:p w14:paraId="29B1849D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Rhannwch eich pryderon gyda ffrindiau, perthnasau neu eich meddyg teulu, gan y gallai fod ganddynt gyngor defnyddiol.</w:t>
      </w:r>
    </w:p>
    <w:p w14:paraId="1A393555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Gallai ailadrodd ymadrodd cysurlon yn eich meddwl helpu i gadw meddyliau pryderus draw. Yn yr un modd, gallai darllen, gwneud croeseiriau, ymgolli mewn hobïau neu ddiddordebau gadw eich meddwl yn brysur ac yn gadarnhaol.</w:t>
      </w:r>
    </w:p>
    <w:p w14:paraId="1FBFBD7F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Mwynhewch eiliadau tawel (e.e. eistedd a gwrando ar gerddoriaeth ymlaciol). Gadewch i’ch meddwl grwydro a cheisiwch ddychmygu eich hun mewn sefyllfaoedd pleserus.</w:t>
      </w:r>
    </w:p>
    <w:p w14:paraId="19D56CC8" w14:textId="77777777" w:rsidR="00377619" w:rsidRPr="00971C1E" w:rsidRDefault="00377619" w:rsidP="00377619">
      <w:pPr>
        <w:contextualSpacing/>
        <w:rPr>
          <w:rFonts w:cs="Arial"/>
          <w:lang w:val="cy-GB"/>
        </w:rPr>
      </w:pPr>
    </w:p>
    <w:p w14:paraId="2BBAFE9D" w14:textId="77777777" w:rsidR="00377619" w:rsidRPr="00971C1E" w:rsidRDefault="00377619" w:rsidP="00377619">
      <w:pPr>
        <w:contextualSpacing/>
        <w:rPr>
          <w:rFonts w:cs="Arial"/>
          <w:b/>
          <w:lang w:val="cy-GB"/>
        </w:rPr>
      </w:pPr>
      <w:r w:rsidRPr="00971C1E">
        <w:rPr>
          <w:rFonts w:cs="Arial"/>
          <w:b/>
          <w:lang w:val="cy-GB"/>
        </w:rPr>
        <w:t>Ymdopi â sefyllfaoedd anodd</w:t>
      </w:r>
    </w:p>
    <w:p w14:paraId="3FC68B3A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Cynyddwch eich hyder drwy dderbyn a wynebu sefyllfaoedd a allai eich gwneud yn fwy gofidus. Defnyddiwch ddull cam wrth gam er mwyn helpu i wynebu pethau a lleoedd sy’n gwneud i chi deimlo dan straen. Bydd ymarfer yn rheolaidd yn eich helpu i oresgyn y materion hyn.</w:t>
      </w:r>
    </w:p>
    <w:p w14:paraId="3ED800C5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Ysgrifennwch gynllun a phenderfynwch sut yr ydych yn mynd i ddelio â sefyllfaoedd anodd.</w:t>
      </w:r>
    </w:p>
    <w:p w14:paraId="7FA25117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I gael anogaeth bellach, gwobrwywch eich hun a rhannwch gydag eraill adegau pan fyddwch yn goresgyn sefyllfaoedd anodd.</w:t>
      </w:r>
    </w:p>
    <w:p w14:paraId="110DE328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Wrth i chi wynebu sefyllfaoedd anodd bydd eich hyder yn cynyddu a dylai eich symptomau gofid beri llai o bryder i chi.</w:t>
      </w:r>
    </w:p>
    <w:p w14:paraId="5CD03C7D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Bydd pawb yn cael diwrnodau da a rhai sydd ddim cystal. Gydag amser gallwch ddisgwyl mwy o’r rhai da.</w:t>
      </w:r>
    </w:p>
    <w:p w14:paraId="3BAD61C6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Ceisiwch lunio rhaglen sy’n cynnwys yr holl elfennau a gyflwynir yn y ‘Y canllaw ymlacio da’ sy’n diwallu anghenion eich sefyllfa benodol chi. Cofiwch fod arweiniad a chyngor arbenigol ar gael os bydd angen rhagor o gymorth arnoch.</w:t>
      </w:r>
    </w:p>
    <w:p w14:paraId="058CC505" w14:textId="77777777" w:rsidR="00377619" w:rsidRDefault="00377619" w:rsidP="00377619">
      <w:pPr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046F0D5D" w14:textId="77777777" w:rsidR="00377619" w:rsidRPr="00086917" w:rsidRDefault="00377619" w:rsidP="00377619">
      <w:pPr>
        <w:pStyle w:val="Heading2"/>
        <w:rPr>
          <w:i/>
        </w:rPr>
      </w:pPr>
      <w:bookmarkStart w:id="59" w:name="_3e)_English_-"/>
      <w:bookmarkStart w:id="60" w:name="_Toc75515747"/>
      <w:bookmarkEnd w:id="59"/>
      <w:r>
        <w:lastRenderedPageBreak/>
        <w:t>3e</w:t>
      </w:r>
      <w:r w:rsidRPr="00086917">
        <w:t xml:space="preserve">) </w:t>
      </w:r>
      <w:r>
        <w:t xml:space="preserve">English - </w:t>
      </w:r>
      <w:r w:rsidRPr="00086917">
        <w:t>Example of a letter to be given to patients newly prescribed a hypnotic or anxiolytic</w:t>
      </w:r>
      <w:bookmarkEnd w:id="57"/>
      <w:bookmarkEnd w:id="60"/>
      <w:r w:rsidRPr="00086917">
        <w:t xml:space="preserve"> </w:t>
      </w:r>
    </w:p>
    <w:p w14:paraId="33605345" w14:textId="77777777" w:rsidR="00377619" w:rsidRPr="00086917" w:rsidRDefault="00377619" w:rsidP="00377619">
      <w:pPr>
        <w:tabs>
          <w:tab w:val="left" w:pos="720"/>
        </w:tabs>
        <w:contextualSpacing/>
        <w:rPr>
          <w:rFonts w:cs="Arial"/>
          <w:szCs w:val="22"/>
        </w:rPr>
      </w:pPr>
    </w:p>
    <w:p w14:paraId="11675789" w14:textId="77777777" w:rsidR="00377619" w:rsidRPr="00086917" w:rsidRDefault="00377619" w:rsidP="00377619">
      <w:pPr>
        <w:autoSpaceDE w:val="0"/>
        <w:autoSpaceDN w:val="0"/>
        <w:adjustRightInd w:val="0"/>
        <w:contextualSpacing/>
        <w:rPr>
          <w:rFonts w:cs="Arial"/>
          <w:bCs/>
          <w:color w:val="000000"/>
          <w:szCs w:val="22"/>
        </w:rPr>
      </w:pPr>
      <w:r w:rsidRPr="00086917">
        <w:rPr>
          <w:rFonts w:cs="Arial"/>
          <w:bCs/>
          <w:color w:val="000000"/>
          <w:szCs w:val="22"/>
        </w:rPr>
        <w:t>Dear …………………………………………..</w:t>
      </w:r>
    </w:p>
    <w:p w14:paraId="4495D19A" w14:textId="77777777" w:rsidR="00377619" w:rsidRPr="00086917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</w:p>
    <w:p w14:paraId="4296C894" w14:textId="77777777" w:rsidR="00377619" w:rsidRPr="00086917" w:rsidRDefault="00377619" w:rsidP="00377619">
      <w:pPr>
        <w:contextualSpacing/>
        <w:rPr>
          <w:rFonts w:cs="Arial"/>
          <w:szCs w:val="22"/>
        </w:rPr>
      </w:pPr>
      <w:r w:rsidRPr="00086917">
        <w:rPr>
          <w:rFonts w:cs="Arial"/>
          <w:color w:val="000000"/>
          <w:szCs w:val="22"/>
        </w:rPr>
        <w:t xml:space="preserve">You have been prescribed a short course of ……………………………………by your doctor. </w:t>
      </w:r>
      <w:r w:rsidRPr="00086917">
        <w:rPr>
          <w:rFonts w:cs="Arial"/>
          <w:szCs w:val="22"/>
        </w:rPr>
        <w:t xml:space="preserve">This medicine can help you cope with short periods of severe stress or sleeplessness; however, it is </w:t>
      </w:r>
      <w:r w:rsidRPr="00086917">
        <w:rPr>
          <w:rFonts w:cs="Arial"/>
          <w:i/>
          <w:szCs w:val="22"/>
        </w:rPr>
        <w:t>not</w:t>
      </w:r>
      <w:r w:rsidRPr="00086917">
        <w:rPr>
          <w:rFonts w:cs="Arial"/>
          <w:szCs w:val="22"/>
        </w:rPr>
        <w:t xml:space="preserve"> intended for long-term treatment in order to avoid drug dependence.</w:t>
      </w:r>
    </w:p>
    <w:p w14:paraId="2D99A21E" w14:textId="77777777" w:rsidR="00377619" w:rsidRPr="00086917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</w:p>
    <w:p w14:paraId="79ED3642" w14:textId="77777777" w:rsidR="00377619" w:rsidRPr="00086917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  <w:r w:rsidRPr="00086917">
        <w:rPr>
          <w:rFonts w:cs="Arial"/>
          <w:color w:val="000000"/>
          <w:szCs w:val="22"/>
        </w:rPr>
        <w:t>Your GP will initially prescribe this drug for a maximum of 14 days. You may be offered a follow-up appointment in case you need support, alternative treatment or referral (for example to a team who can arrange relaxation treatments).</w:t>
      </w:r>
    </w:p>
    <w:p w14:paraId="1C476842" w14:textId="77777777" w:rsidR="00377619" w:rsidRPr="00086917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</w:p>
    <w:p w14:paraId="7A775D34" w14:textId="77777777" w:rsidR="00377619" w:rsidRPr="00086917" w:rsidRDefault="00377619" w:rsidP="00377619">
      <w:pPr>
        <w:tabs>
          <w:tab w:val="left" w:pos="180"/>
        </w:tabs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  <w:r w:rsidRPr="00086917">
        <w:rPr>
          <w:rFonts w:cs="Arial"/>
          <w:color w:val="000000"/>
          <w:szCs w:val="22"/>
        </w:rPr>
        <w:t>Taking this drug for more than 14 to 28 days may lead to problems, such as:</w:t>
      </w:r>
    </w:p>
    <w:p w14:paraId="503F7AB1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depression, reduced ability to handle situations, and </w:t>
      </w:r>
      <w:proofErr w:type="gramStart"/>
      <w:r w:rsidRPr="00086917">
        <w:rPr>
          <w:rFonts w:ascii="Arial" w:hAnsi="Arial" w:cs="Arial"/>
        </w:rPr>
        <w:t>addiction;</w:t>
      </w:r>
      <w:proofErr w:type="gramEnd"/>
    </w:p>
    <w:p w14:paraId="2E52BA3C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an increase in accidents on the road, and with work </w:t>
      </w:r>
      <w:proofErr w:type="gramStart"/>
      <w:r w:rsidRPr="00086917">
        <w:rPr>
          <w:rFonts w:ascii="Arial" w:hAnsi="Arial" w:cs="Arial"/>
        </w:rPr>
        <w:t>machinery;</w:t>
      </w:r>
      <w:proofErr w:type="gramEnd"/>
    </w:p>
    <w:p w14:paraId="36BF52C9" w14:textId="77777777" w:rsidR="00377619" w:rsidRPr="00086917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</w:rPr>
      </w:pPr>
      <w:r w:rsidRPr="00086917">
        <w:rPr>
          <w:rFonts w:ascii="Arial" w:hAnsi="Arial" w:cs="Arial"/>
        </w:rPr>
        <w:t xml:space="preserve">an increase in falls. </w:t>
      </w:r>
    </w:p>
    <w:p w14:paraId="64D7AB54" w14:textId="77777777" w:rsidR="00377619" w:rsidRPr="00086917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</w:p>
    <w:p w14:paraId="40D4AC34" w14:textId="77777777" w:rsidR="00377619" w:rsidRPr="00086917" w:rsidRDefault="00377619" w:rsidP="00377619">
      <w:pPr>
        <w:contextualSpacing/>
        <w:rPr>
          <w:rFonts w:cs="Arial"/>
          <w:szCs w:val="22"/>
        </w:rPr>
      </w:pPr>
      <w:r w:rsidRPr="00086917">
        <w:rPr>
          <w:rFonts w:cs="Arial"/>
          <w:szCs w:val="22"/>
        </w:rPr>
        <w:t xml:space="preserve">Long-term treatment often makes sleep difficulties worse and may even make it difficult to discontinue drug use, so please </w:t>
      </w:r>
      <w:r w:rsidRPr="00086917">
        <w:rPr>
          <w:rFonts w:cs="Arial"/>
          <w:i/>
          <w:szCs w:val="22"/>
        </w:rPr>
        <w:t>do not</w:t>
      </w:r>
      <w:r w:rsidRPr="00086917">
        <w:rPr>
          <w:rFonts w:cs="Arial"/>
          <w:szCs w:val="22"/>
        </w:rPr>
        <w:t xml:space="preserve"> ask for further supplies when these run out. Try to sleep without taking a tablet one, two or three nights a week. Avoid caffeinated drinks such as coffee, tea, Red Bull and cola after 3 pm as these may keep you </w:t>
      </w:r>
      <w:proofErr w:type="gramStart"/>
      <w:r w:rsidRPr="00086917">
        <w:rPr>
          <w:rFonts w:cs="Arial"/>
          <w:szCs w:val="22"/>
        </w:rPr>
        <w:t>awake, and</w:t>
      </w:r>
      <w:proofErr w:type="gramEnd"/>
      <w:r w:rsidRPr="00086917">
        <w:rPr>
          <w:rFonts w:cs="Arial"/>
          <w:szCs w:val="22"/>
        </w:rPr>
        <w:t xml:space="preserve"> avoid late-night physical and mental stimulation. In addition, avoid alcoholic drinks when taking a benzodiazepine, particularly when first starting treatment.</w:t>
      </w:r>
    </w:p>
    <w:p w14:paraId="39DF15F1" w14:textId="77777777" w:rsidR="00377619" w:rsidRPr="00086917" w:rsidRDefault="00377619" w:rsidP="00377619">
      <w:pPr>
        <w:contextualSpacing/>
        <w:rPr>
          <w:rFonts w:cs="Arial"/>
          <w:szCs w:val="22"/>
        </w:rPr>
      </w:pPr>
    </w:p>
    <w:p w14:paraId="3E598A3B" w14:textId="77777777" w:rsidR="00377619" w:rsidRPr="00086917" w:rsidRDefault="00377619" w:rsidP="00377619">
      <w:pPr>
        <w:contextualSpacing/>
        <w:rPr>
          <w:rFonts w:cs="Arial"/>
          <w:szCs w:val="22"/>
        </w:rPr>
      </w:pPr>
      <w:r w:rsidRPr="00086917">
        <w:rPr>
          <w:rFonts w:cs="Arial"/>
          <w:szCs w:val="22"/>
        </w:rPr>
        <w:t>Do not drive or operate machinery while under the effects of these drugs</w:t>
      </w:r>
    </w:p>
    <w:p w14:paraId="0C18BE72" w14:textId="77777777" w:rsidR="00377619" w:rsidRPr="00086917" w:rsidRDefault="00377619" w:rsidP="00377619">
      <w:pPr>
        <w:ind w:firstLine="360"/>
        <w:contextualSpacing/>
        <w:rPr>
          <w:rFonts w:cs="Arial"/>
          <w:szCs w:val="22"/>
        </w:rPr>
      </w:pPr>
    </w:p>
    <w:p w14:paraId="2C4EDA0E" w14:textId="77777777" w:rsidR="00377619" w:rsidRPr="00086917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  <w:r w:rsidRPr="00086917">
        <w:rPr>
          <w:rFonts w:cs="Arial"/>
          <w:color w:val="000000"/>
          <w:szCs w:val="22"/>
        </w:rPr>
        <w:t>There are leaflets available that can give you further advice about sleeping tablets, relaxation and how to get a good night’s sleep. Please ask your doctor, pharmacist or nurse.</w:t>
      </w:r>
    </w:p>
    <w:p w14:paraId="68101F3A" w14:textId="77777777" w:rsidR="00377619" w:rsidRPr="00086917" w:rsidRDefault="00377619" w:rsidP="00377619">
      <w:pPr>
        <w:contextualSpacing/>
        <w:rPr>
          <w:rFonts w:cs="Arial"/>
          <w:szCs w:val="22"/>
        </w:rPr>
      </w:pPr>
    </w:p>
    <w:p w14:paraId="4D8AF399" w14:textId="77777777" w:rsidR="00377619" w:rsidRPr="00086917" w:rsidRDefault="00377619" w:rsidP="00377619">
      <w:pPr>
        <w:contextualSpacing/>
        <w:jc w:val="left"/>
        <w:rPr>
          <w:rFonts w:cs="Arial"/>
          <w:b/>
          <w:szCs w:val="22"/>
        </w:rPr>
      </w:pPr>
    </w:p>
    <w:p w14:paraId="66B01443" w14:textId="77777777" w:rsidR="00377619" w:rsidRPr="00086917" w:rsidRDefault="00377619" w:rsidP="00377619">
      <w:pPr>
        <w:contextualSpacing/>
        <w:jc w:val="left"/>
        <w:rPr>
          <w:rFonts w:cs="Arial"/>
          <w:b/>
          <w:szCs w:val="22"/>
        </w:rPr>
      </w:pPr>
      <w:r w:rsidRPr="00086917">
        <w:rPr>
          <w:rFonts w:cs="Arial"/>
        </w:rPr>
        <w:br w:type="page"/>
      </w:r>
    </w:p>
    <w:p w14:paraId="0C064CD3" w14:textId="77777777" w:rsidR="00377619" w:rsidRPr="00971C1E" w:rsidRDefault="00377619" w:rsidP="00377619">
      <w:pPr>
        <w:pStyle w:val="Heading2"/>
        <w:rPr>
          <w:i/>
          <w:lang w:val="cy-GB"/>
        </w:rPr>
      </w:pPr>
      <w:bookmarkStart w:id="61" w:name="_2d)_Patient_information"/>
      <w:bookmarkStart w:id="62" w:name="_2e)_Patient_information"/>
      <w:bookmarkStart w:id="63" w:name="_3f)_Welsh_-"/>
      <w:bookmarkStart w:id="64" w:name="_Toc75515748"/>
      <w:bookmarkEnd w:id="58"/>
      <w:bookmarkEnd w:id="61"/>
      <w:bookmarkEnd w:id="62"/>
      <w:bookmarkEnd w:id="63"/>
      <w:r>
        <w:rPr>
          <w:rFonts w:eastAsiaTheme="minorHAnsi"/>
          <w:lang w:val="cy-GB" w:eastAsia="en-US"/>
        </w:rPr>
        <w:lastRenderedPageBreak/>
        <w:t>3f</w:t>
      </w:r>
      <w:r w:rsidRPr="00971C1E">
        <w:rPr>
          <w:rFonts w:eastAsiaTheme="minorHAnsi"/>
          <w:lang w:val="cy-GB" w:eastAsia="en-US"/>
        </w:rPr>
        <w:t xml:space="preserve">) </w:t>
      </w:r>
      <w:r>
        <w:rPr>
          <w:rFonts w:eastAsiaTheme="minorHAnsi"/>
          <w:lang w:val="cy-GB" w:eastAsia="en-US"/>
        </w:rPr>
        <w:t xml:space="preserve">Welsh - </w:t>
      </w:r>
      <w:r w:rsidRPr="00971C1E">
        <w:rPr>
          <w:rFonts w:eastAsiaTheme="minorHAnsi"/>
          <w:lang w:val="cy-GB" w:eastAsia="en-US"/>
        </w:rPr>
        <w:t>Enghraifft o lythyr i’w roi i gleifion sydd newydd gael presgripsiwn ar gyfer cyffur hypnotig neu gyffur lleihau gorbryder</w:t>
      </w:r>
      <w:bookmarkEnd w:id="64"/>
    </w:p>
    <w:p w14:paraId="68BDDF24" w14:textId="77777777" w:rsidR="00377619" w:rsidRPr="00971C1E" w:rsidRDefault="00377619" w:rsidP="00377619">
      <w:pPr>
        <w:tabs>
          <w:tab w:val="left" w:pos="720"/>
        </w:tabs>
        <w:contextualSpacing/>
        <w:rPr>
          <w:rFonts w:cs="Arial"/>
          <w:szCs w:val="22"/>
          <w:lang w:val="cy-GB"/>
        </w:rPr>
      </w:pPr>
    </w:p>
    <w:p w14:paraId="57265386" w14:textId="77777777" w:rsidR="00377619" w:rsidRPr="00971C1E" w:rsidRDefault="00377619" w:rsidP="00377619">
      <w:pPr>
        <w:autoSpaceDE w:val="0"/>
        <w:autoSpaceDN w:val="0"/>
        <w:adjustRightInd w:val="0"/>
        <w:contextualSpacing/>
        <w:rPr>
          <w:rFonts w:cs="Arial"/>
          <w:bCs/>
          <w:color w:val="000000"/>
          <w:szCs w:val="22"/>
          <w:lang w:val="cy-GB"/>
        </w:rPr>
      </w:pPr>
      <w:r w:rsidRPr="00971C1E">
        <w:rPr>
          <w:rFonts w:cs="Arial"/>
          <w:bCs/>
          <w:color w:val="000000"/>
          <w:szCs w:val="22"/>
          <w:lang w:val="cy-GB"/>
        </w:rPr>
        <w:t>Annwyl …………………………………………..</w:t>
      </w:r>
    </w:p>
    <w:p w14:paraId="745F27A6" w14:textId="77777777" w:rsidR="00377619" w:rsidRPr="00971C1E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  <w:lang w:val="cy-GB"/>
        </w:rPr>
      </w:pPr>
    </w:p>
    <w:p w14:paraId="018101B2" w14:textId="77777777" w:rsidR="00377619" w:rsidRPr="00971C1E" w:rsidRDefault="00377619" w:rsidP="00377619">
      <w:pPr>
        <w:contextualSpacing/>
        <w:rPr>
          <w:rFonts w:cs="Arial"/>
          <w:szCs w:val="22"/>
          <w:lang w:val="cy-GB"/>
        </w:rPr>
      </w:pPr>
      <w:r w:rsidRPr="00971C1E">
        <w:rPr>
          <w:rFonts w:eastAsiaTheme="minorHAnsi" w:cs="Arial"/>
          <w:color w:val="000000"/>
          <w:szCs w:val="22"/>
          <w:lang w:val="cy-GB" w:eastAsia="en-US"/>
        </w:rPr>
        <w:t xml:space="preserve">Presgripsiynwyd cwrs byr o …………………………………… i chi gan eich meddyg. Gall y feddyginiaeth hon eich cynorthwyo i ymdopi </w:t>
      </w:r>
      <w:r w:rsidRPr="00971C1E">
        <w:rPr>
          <w:rFonts w:eastAsiaTheme="minorHAnsi" w:cs="Arial"/>
          <w:szCs w:val="22"/>
          <w:lang w:val="cy-GB" w:eastAsia="en-US"/>
        </w:rPr>
        <w:t xml:space="preserve">â chyfnodau byr o straen difrifol neu fethu cysgu; fodd bynnag, </w:t>
      </w:r>
      <w:r w:rsidRPr="00971C1E">
        <w:rPr>
          <w:rFonts w:eastAsiaTheme="minorHAnsi" w:cs="Arial"/>
          <w:i/>
          <w:iCs/>
          <w:szCs w:val="22"/>
          <w:lang w:val="cy-GB" w:eastAsia="en-US"/>
        </w:rPr>
        <w:t>ni</w:t>
      </w:r>
      <w:r w:rsidRPr="00971C1E">
        <w:rPr>
          <w:rFonts w:eastAsiaTheme="minorHAnsi" w:cs="Arial"/>
          <w:szCs w:val="22"/>
          <w:lang w:val="cy-GB" w:eastAsia="en-US"/>
        </w:rPr>
        <w:t xml:space="preserve"> fwriedir iddi fod yn driniaeth hirdymor er mwyn osgoi dibyniaeth ar y cyffur.</w:t>
      </w:r>
    </w:p>
    <w:p w14:paraId="4D2ABCD7" w14:textId="77777777" w:rsidR="00377619" w:rsidRPr="00971C1E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  <w:lang w:val="cy-GB"/>
        </w:rPr>
      </w:pPr>
    </w:p>
    <w:p w14:paraId="7B9B6044" w14:textId="77777777" w:rsidR="00377619" w:rsidRPr="00971C1E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  <w:lang w:val="cy-GB"/>
        </w:rPr>
      </w:pPr>
      <w:r w:rsidRPr="00971C1E">
        <w:rPr>
          <w:rFonts w:eastAsiaTheme="minorHAnsi" w:cs="Arial"/>
          <w:color w:val="000000"/>
          <w:szCs w:val="22"/>
          <w:lang w:val="cy-GB" w:eastAsia="en-US"/>
        </w:rPr>
        <w:t>I gychwyn bydd eich meddyg teulu yn presgripsiynu’r cyffur hwn am ddim mwy na 14 diwrnod. Efallai y cynigir apwyntiad dilynol i chi rhag ofn bod angen cefnogaeth, triniaeth amgen neu atgyfeiriad (er enghraifft at dîm a fydd yn gallu trefnu triniaethau ymlacio) arnoch.</w:t>
      </w:r>
    </w:p>
    <w:p w14:paraId="12C9060B" w14:textId="77777777" w:rsidR="00377619" w:rsidRPr="00971C1E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  <w:lang w:val="cy-GB"/>
        </w:rPr>
      </w:pPr>
    </w:p>
    <w:p w14:paraId="44F998DB" w14:textId="77777777" w:rsidR="00377619" w:rsidRPr="00971C1E" w:rsidRDefault="00377619" w:rsidP="00377619">
      <w:pPr>
        <w:tabs>
          <w:tab w:val="left" w:pos="180"/>
        </w:tabs>
        <w:autoSpaceDE w:val="0"/>
        <w:autoSpaceDN w:val="0"/>
        <w:adjustRightInd w:val="0"/>
        <w:contextualSpacing/>
        <w:rPr>
          <w:rFonts w:cs="Arial"/>
          <w:color w:val="000000"/>
          <w:szCs w:val="22"/>
          <w:lang w:val="cy-GB"/>
        </w:rPr>
      </w:pPr>
      <w:r w:rsidRPr="00971C1E">
        <w:rPr>
          <w:rFonts w:cs="Arial"/>
          <w:color w:val="000000"/>
          <w:szCs w:val="22"/>
          <w:lang w:val="cy-GB"/>
        </w:rPr>
        <w:t>Gall cymryd y cyffur hwn am dros 14 i 28 diwrnod arwain at broblemau megis:</w:t>
      </w:r>
    </w:p>
    <w:p w14:paraId="3669E0A0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iselder, methu delio cystal â sefyllfaoedd, a chaethiwed i’r cyffur</w:t>
      </w:r>
    </w:p>
    <w:p w14:paraId="16DB3684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cynnydd mewn damweiniau ar y ffyrdd, ac wrth weithio â pheiriannau</w:t>
      </w:r>
    </w:p>
    <w:p w14:paraId="72C71801" w14:textId="77777777" w:rsidR="00377619" w:rsidRPr="00971C1E" w:rsidRDefault="00377619" w:rsidP="00377619">
      <w:pPr>
        <w:pStyle w:val="ListParagraph"/>
        <w:numPr>
          <w:ilvl w:val="0"/>
          <w:numId w:val="1"/>
        </w:numPr>
        <w:tabs>
          <w:tab w:val="left" w:pos="11700"/>
        </w:tabs>
        <w:rPr>
          <w:rFonts w:ascii="Arial" w:hAnsi="Arial" w:cs="Arial"/>
          <w:lang w:val="cy-GB"/>
        </w:rPr>
      </w:pPr>
      <w:r w:rsidRPr="00971C1E">
        <w:rPr>
          <w:rFonts w:ascii="Arial" w:hAnsi="Arial" w:cs="Arial"/>
          <w:lang w:val="cy-GB"/>
        </w:rPr>
        <w:t>cynnydd mewn achosion o gwympo</w:t>
      </w:r>
    </w:p>
    <w:p w14:paraId="5AF0C517" w14:textId="77777777" w:rsidR="00377619" w:rsidRPr="00971C1E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  <w:lang w:val="cy-GB"/>
        </w:rPr>
      </w:pPr>
    </w:p>
    <w:p w14:paraId="61C5DE64" w14:textId="77777777" w:rsidR="00377619" w:rsidRPr="00971C1E" w:rsidRDefault="00377619" w:rsidP="00377619">
      <w:pPr>
        <w:contextualSpacing/>
        <w:rPr>
          <w:rFonts w:cs="Arial"/>
          <w:szCs w:val="22"/>
          <w:lang w:val="cy-GB"/>
        </w:rPr>
      </w:pPr>
      <w:r w:rsidRPr="00971C1E">
        <w:rPr>
          <w:rFonts w:eastAsiaTheme="minorHAnsi" w:cs="Arial"/>
          <w:szCs w:val="22"/>
          <w:lang w:val="cy-GB" w:eastAsia="en-US"/>
        </w:rPr>
        <w:t xml:space="preserve">Bydd triniaeth hirdymor yn aml yn gwaethygu trafferthion cysgu a gallai hyd yn oed ei gwneud hi’n anodd rhoi’r gorau i ddefnyddio’r cyffur, felly </w:t>
      </w:r>
      <w:r w:rsidRPr="00971C1E">
        <w:rPr>
          <w:rFonts w:eastAsiaTheme="minorHAnsi" w:cs="Arial"/>
          <w:i/>
          <w:iCs/>
          <w:szCs w:val="22"/>
          <w:lang w:val="cy-GB" w:eastAsia="en-US"/>
        </w:rPr>
        <w:t xml:space="preserve">peidiwch </w:t>
      </w:r>
      <w:r w:rsidRPr="00971C1E">
        <w:rPr>
          <w:rFonts w:eastAsiaTheme="minorHAnsi" w:cs="Arial"/>
          <w:szCs w:val="22"/>
          <w:lang w:val="cy-GB" w:eastAsia="en-US"/>
        </w:rPr>
        <w:t>â gofyn am ragor o gyflenwad pan ddaw’r rhain i ben. Ceisiwch gysgu heb gymryd tabled ar un, dwy neu dair noson yr wythnos. Osgowch ddiodydd caffein megis te, coffi, Red Bull a cola wedi 3pm gan y gallai’r rhain eich cadw ar ddihun, ac osgowch ysgogiadau corfforol a meddyliol gyda’r hwyr. Hefyd, osgowch ddiodydd alcoholaidd pan fyddwch yn cymryd bensodiasepin, yn arbennig pan fyddwch yn dechrau triniaeth am y tro cyntaf.</w:t>
      </w:r>
    </w:p>
    <w:p w14:paraId="7EF196C3" w14:textId="77777777" w:rsidR="00377619" w:rsidRPr="00971C1E" w:rsidRDefault="00377619" w:rsidP="00377619">
      <w:pPr>
        <w:contextualSpacing/>
        <w:rPr>
          <w:rFonts w:cs="Arial"/>
          <w:szCs w:val="22"/>
          <w:lang w:val="cy-GB"/>
        </w:rPr>
      </w:pPr>
    </w:p>
    <w:p w14:paraId="1531C163" w14:textId="77777777" w:rsidR="00377619" w:rsidRPr="00971C1E" w:rsidRDefault="00377619" w:rsidP="00377619">
      <w:pPr>
        <w:contextualSpacing/>
        <w:rPr>
          <w:rFonts w:cs="Arial"/>
          <w:szCs w:val="22"/>
          <w:lang w:val="cy-GB"/>
        </w:rPr>
      </w:pPr>
      <w:r w:rsidRPr="00971C1E">
        <w:rPr>
          <w:rFonts w:cs="Arial"/>
          <w:szCs w:val="22"/>
          <w:lang w:val="cy-GB"/>
        </w:rPr>
        <w:t>Peidiwch â gyrru na gweithio peiriannau pan fyddwch dan effeithiau’r cyffuriau hyn.</w:t>
      </w:r>
    </w:p>
    <w:p w14:paraId="30D4A0E6" w14:textId="77777777" w:rsidR="00377619" w:rsidRPr="00971C1E" w:rsidRDefault="00377619" w:rsidP="00377619">
      <w:pPr>
        <w:ind w:firstLine="360"/>
        <w:contextualSpacing/>
        <w:rPr>
          <w:rFonts w:cs="Arial"/>
          <w:szCs w:val="22"/>
          <w:lang w:val="cy-GB"/>
        </w:rPr>
      </w:pPr>
    </w:p>
    <w:p w14:paraId="682D584A" w14:textId="77777777" w:rsidR="00377619" w:rsidRPr="00971C1E" w:rsidRDefault="00377619" w:rsidP="00377619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  <w:lang w:val="cy-GB"/>
        </w:rPr>
      </w:pPr>
      <w:r w:rsidRPr="00971C1E">
        <w:rPr>
          <w:rFonts w:eastAsiaTheme="minorHAnsi" w:cs="Arial"/>
          <w:color w:val="000000"/>
          <w:szCs w:val="22"/>
          <w:lang w:val="cy-GB" w:eastAsia="en-US"/>
        </w:rPr>
        <w:t>Mae taflenni ar gael a allai roi rhagor o gyngor i chi am dabledi cysgu, ymlacio a sut i gael noson dda o gwsg. Holwch eich i’ch meddyg, fferyllydd neu nyrs.</w:t>
      </w:r>
    </w:p>
    <w:p w14:paraId="2EA10CB0" w14:textId="77777777" w:rsidR="00377619" w:rsidRPr="00971C1E" w:rsidRDefault="00377619" w:rsidP="00377619">
      <w:pPr>
        <w:contextualSpacing/>
        <w:rPr>
          <w:rFonts w:cs="Arial"/>
          <w:szCs w:val="22"/>
          <w:lang w:val="cy-GB"/>
        </w:rPr>
      </w:pPr>
    </w:p>
    <w:p w14:paraId="737094CD" w14:textId="77777777" w:rsidR="00AA2879" w:rsidRDefault="00DA232C"/>
    <w:sectPr w:rsidR="00AA2879" w:rsidSect="002C4F1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ACA8" w14:textId="77777777" w:rsidR="002C4F17" w:rsidRDefault="002C4F17" w:rsidP="002C4F17">
      <w:r>
        <w:separator/>
      </w:r>
    </w:p>
  </w:endnote>
  <w:endnote w:type="continuationSeparator" w:id="0">
    <w:p w14:paraId="4B7F5AA3" w14:textId="77777777" w:rsidR="002C4F17" w:rsidRDefault="002C4F17" w:rsidP="002C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ADE4" w14:textId="77777777" w:rsidR="002C4F17" w:rsidRPr="005E5C91" w:rsidRDefault="002C4F17" w:rsidP="002C4F17">
    <w:pPr>
      <w:pStyle w:val="Footer"/>
      <w:ind w:right="360"/>
      <w:jc w:val="left"/>
      <w:rPr>
        <w:b/>
        <w:color w:val="09396D"/>
        <w:sz w:val="18"/>
        <w:szCs w:val="18"/>
      </w:rPr>
    </w:pPr>
    <w:r w:rsidRPr="005E5C91">
      <w:rPr>
        <w:b/>
        <w:color w:val="09396D"/>
        <w:sz w:val="18"/>
        <w:szCs w:val="18"/>
      </w:rPr>
      <w:t xml:space="preserve">Page </w:t>
    </w:r>
    <w:r w:rsidRPr="005E5C91">
      <w:rPr>
        <w:b/>
        <w:color w:val="09396D"/>
        <w:sz w:val="18"/>
        <w:szCs w:val="18"/>
      </w:rPr>
      <w:fldChar w:fldCharType="begin"/>
    </w:r>
    <w:r w:rsidRPr="005E5C91">
      <w:rPr>
        <w:b/>
        <w:color w:val="09396D"/>
        <w:sz w:val="18"/>
        <w:szCs w:val="18"/>
      </w:rPr>
      <w:instrText xml:space="preserve"> PAGE </w:instrText>
    </w:r>
    <w:r w:rsidRPr="005E5C91">
      <w:rPr>
        <w:b/>
        <w:color w:val="09396D"/>
        <w:sz w:val="18"/>
        <w:szCs w:val="18"/>
      </w:rPr>
      <w:fldChar w:fldCharType="separate"/>
    </w:r>
    <w:r w:rsidR="00D63653">
      <w:rPr>
        <w:b/>
        <w:noProof/>
        <w:color w:val="09396D"/>
        <w:sz w:val="18"/>
        <w:szCs w:val="18"/>
      </w:rPr>
      <w:t>6</w:t>
    </w:r>
    <w:r w:rsidRPr="005E5C91">
      <w:rPr>
        <w:b/>
        <w:color w:val="09396D"/>
        <w:sz w:val="18"/>
        <w:szCs w:val="18"/>
      </w:rPr>
      <w:fldChar w:fldCharType="end"/>
    </w:r>
    <w:r w:rsidRPr="005E5C91">
      <w:rPr>
        <w:b/>
        <w:color w:val="09396D"/>
        <w:sz w:val="18"/>
        <w:szCs w:val="18"/>
      </w:rPr>
      <w:t xml:space="preserve"> of </w:t>
    </w:r>
    <w:r w:rsidRPr="005E5C91">
      <w:rPr>
        <w:b/>
        <w:color w:val="09396D"/>
        <w:sz w:val="18"/>
        <w:szCs w:val="18"/>
      </w:rPr>
      <w:fldChar w:fldCharType="begin"/>
    </w:r>
    <w:r w:rsidRPr="005E5C91">
      <w:rPr>
        <w:b/>
        <w:color w:val="09396D"/>
        <w:sz w:val="18"/>
        <w:szCs w:val="18"/>
      </w:rPr>
      <w:instrText xml:space="preserve"> NUMPAGES  </w:instrText>
    </w:r>
    <w:r w:rsidRPr="005E5C91">
      <w:rPr>
        <w:b/>
        <w:color w:val="09396D"/>
        <w:sz w:val="18"/>
        <w:szCs w:val="18"/>
      </w:rPr>
      <w:fldChar w:fldCharType="separate"/>
    </w:r>
    <w:r w:rsidR="00D63653">
      <w:rPr>
        <w:b/>
        <w:noProof/>
        <w:color w:val="09396D"/>
        <w:sz w:val="18"/>
        <w:szCs w:val="18"/>
      </w:rPr>
      <w:t>6</w:t>
    </w:r>
    <w:r w:rsidRPr="005E5C91">
      <w:rPr>
        <w:b/>
        <w:color w:val="09396D"/>
        <w:sz w:val="18"/>
        <w:szCs w:val="18"/>
      </w:rPr>
      <w:fldChar w:fldCharType="end"/>
    </w:r>
  </w:p>
  <w:p w14:paraId="61BCD473" w14:textId="77777777" w:rsidR="002C4F17" w:rsidRDefault="002C4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F696" w14:textId="77777777" w:rsidR="002C4F17" w:rsidRPr="00846E30" w:rsidRDefault="002C4F17" w:rsidP="002C4F17">
    <w:pPr>
      <w:pStyle w:val="Footer"/>
      <w:ind w:right="360"/>
      <w:jc w:val="right"/>
      <w:rPr>
        <w:sz w:val="18"/>
        <w:szCs w:val="18"/>
      </w:rPr>
    </w:pPr>
    <w:r w:rsidRPr="005E5C91">
      <w:rPr>
        <w:b/>
        <w:color w:val="09396D"/>
        <w:sz w:val="18"/>
        <w:szCs w:val="18"/>
      </w:rPr>
      <w:t xml:space="preserve">Page </w:t>
    </w:r>
    <w:r w:rsidRPr="005E5C91">
      <w:rPr>
        <w:b/>
        <w:color w:val="09396D"/>
        <w:sz w:val="18"/>
        <w:szCs w:val="18"/>
      </w:rPr>
      <w:fldChar w:fldCharType="begin"/>
    </w:r>
    <w:r w:rsidRPr="005E5C91">
      <w:rPr>
        <w:b/>
        <w:color w:val="09396D"/>
        <w:sz w:val="18"/>
        <w:szCs w:val="18"/>
      </w:rPr>
      <w:instrText xml:space="preserve"> PAGE </w:instrText>
    </w:r>
    <w:r w:rsidRPr="005E5C91">
      <w:rPr>
        <w:b/>
        <w:color w:val="09396D"/>
        <w:sz w:val="18"/>
        <w:szCs w:val="18"/>
      </w:rPr>
      <w:fldChar w:fldCharType="separate"/>
    </w:r>
    <w:r w:rsidR="00D63653">
      <w:rPr>
        <w:b/>
        <w:noProof/>
        <w:color w:val="09396D"/>
        <w:sz w:val="18"/>
        <w:szCs w:val="18"/>
      </w:rPr>
      <w:t>1</w:t>
    </w:r>
    <w:r w:rsidRPr="005E5C91">
      <w:rPr>
        <w:b/>
        <w:color w:val="09396D"/>
        <w:sz w:val="18"/>
        <w:szCs w:val="18"/>
      </w:rPr>
      <w:fldChar w:fldCharType="end"/>
    </w:r>
    <w:r w:rsidRPr="005E5C91">
      <w:rPr>
        <w:b/>
        <w:color w:val="09396D"/>
        <w:sz w:val="18"/>
        <w:szCs w:val="18"/>
      </w:rPr>
      <w:t xml:space="preserve"> of </w:t>
    </w:r>
    <w:r w:rsidRPr="005E5C91">
      <w:rPr>
        <w:b/>
        <w:color w:val="09396D"/>
        <w:sz w:val="18"/>
        <w:szCs w:val="18"/>
      </w:rPr>
      <w:fldChar w:fldCharType="begin"/>
    </w:r>
    <w:r w:rsidRPr="005E5C91">
      <w:rPr>
        <w:b/>
        <w:color w:val="09396D"/>
        <w:sz w:val="18"/>
        <w:szCs w:val="18"/>
      </w:rPr>
      <w:instrText xml:space="preserve"> NUMPAGES  </w:instrText>
    </w:r>
    <w:r w:rsidRPr="005E5C91">
      <w:rPr>
        <w:b/>
        <w:color w:val="09396D"/>
        <w:sz w:val="18"/>
        <w:szCs w:val="18"/>
      </w:rPr>
      <w:fldChar w:fldCharType="separate"/>
    </w:r>
    <w:r w:rsidR="00D63653">
      <w:rPr>
        <w:b/>
        <w:noProof/>
        <w:color w:val="09396D"/>
        <w:sz w:val="18"/>
        <w:szCs w:val="18"/>
      </w:rPr>
      <w:t>6</w:t>
    </w:r>
    <w:r w:rsidRPr="005E5C91">
      <w:rPr>
        <w:b/>
        <w:color w:val="09396D"/>
        <w:sz w:val="18"/>
        <w:szCs w:val="18"/>
      </w:rPr>
      <w:fldChar w:fldCharType="end"/>
    </w:r>
  </w:p>
  <w:p w14:paraId="6E519EFF" w14:textId="77777777" w:rsidR="002C4F17" w:rsidRDefault="002C4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66A5" w14:textId="77777777" w:rsidR="002C4F17" w:rsidRDefault="002C4F17" w:rsidP="002C4F17">
      <w:r>
        <w:separator/>
      </w:r>
    </w:p>
  </w:footnote>
  <w:footnote w:type="continuationSeparator" w:id="0">
    <w:p w14:paraId="288B6DB9" w14:textId="77777777" w:rsidR="002C4F17" w:rsidRDefault="002C4F17" w:rsidP="002C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E995" w14:textId="77777777" w:rsidR="002C4F17" w:rsidRDefault="002C4F17">
    <w:pPr>
      <w:pStyle w:val="Header"/>
    </w:pPr>
    <w:r w:rsidRPr="00F8099A">
      <w:rPr>
        <w:b/>
        <w:color w:val="D11349"/>
        <w:sz w:val="18"/>
        <w:szCs w:val="18"/>
      </w:rPr>
      <w:t>All Wales Medicines Strategy Group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F947" w14:textId="77777777" w:rsidR="002C4F17" w:rsidRPr="005E5C91" w:rsidRDefault="002C4F17" w:rsidP="002C4F17">
    <w:pPr>
      <w:pStyle w:val="Header"/>
      <w:jc w:val="right"/>
      <w:rPr>
        <w:rFonts w:cs="Arial"/>
        <w:b/>
        <w:color w:val="D11349"/>
        <w:szCs w:val="22"/>
      </w:rPr>
    </w:pPr>
    <w:r w:rsidRPr="00333B05">
      <w:rPr>
        <w:b/>
        <w:color w:val="D11349"/>
        <w:sz w:val="18"/>
        <w:szCs w:val="18"/>
      </w:rPr>
      <w:t>Material to Support Appropriate Prescribing of Hypnotics and Anxiolytics across Wales</w:t>
    </w:r>
  </w:p>
  <w:p w14:paraId="7DE808BB" w14:textId="77777777" w:rsidR="002C4F17" w:rsidRDefault="002C4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25315"/>
    <w:multiLevelType w:val="hybridMultilevel"/>
    <w:tmpl w:val="40986BDA"/>
    <w:lvl w:ilvl="0" w:tplc="150AA284">
      <w:start w:val="1"/>
      <w:numFmt w:val="bullet"/>
      <w:lvlText w:val="–"/>
      <w:lvlJc w:val="left"/>
      <w:pPr>
        <w:ind w:left="720" w:hanging="363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19"/>
    <w:rsid w:val="00062A3B"/>
    <w:rsid w:val="002C4F17"/>
    <w:rsid w:val="00377619"/>
    <w:rsid w:val="00925D98"/>
    <w:rsid w:val="00B57DF4"/>
    <w:rsid w:val="00D63653"/>
    <w:rsid w:val="00DA232C"/>
    <w:rsid w:val="00E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0BE4"/>
  <w15:chartTrackingRefBased/>
  <w15:docId w15:val="{B7AC6316-5F25-47D3-8BF4-5F6ACD4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1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77619"/>
    <w:pPr>
      <w:tabs>
        <w:tab w:val="left" w:pos="11700"/>
      </w:tabs>
      <w:ind w:right="497"/>
      <w:contextualSpacing/>
      <w:outlineLvl w:val="0"/>
    </w:pPr>
    <w:rPr>
      <w:rFonts w:cs="Arial"/>
      <w:b/>
      <w:szCs w:val="22"/>
    </w:rPr>
  </w:style>
  <w:style w:type="paragraph" w:styleId="Heading2">
    <w:name w:val="heading 2"/>
    <w:basedOn w:val="Normal"/>
    <w:next w:val="Normal"/>
    <w:link w:val="Heading2Char"/>
    <w:qFormat/>
    <w:rsid w:val="00377619"/>
    <w:pPr>
      <w:contextualSpacing/>
      <w:outlineLvl w:val="1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7619"/>
    <w:rPr>
      <w:rFonts w:ascii="Arial" w:eastAsia="Times New Roman" w:hAnsi="Arial" w:cs="Arial"/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377619"/>
    <w:rPr>
      <w:rFonts w:ascii="Arial" w:eastAsia="Times New Roman" w:hAnsi="Arial" w:cs="Arial"/>
      <w:b/>
      <w:lang w:eastAsia="en-GB"/>
    </w:rPr>
  </w:style>
  <w:style w:type="paragraph" w:styleId="ListParagraph">
    <w:name w:val="List Paragraph"/>
    <w:basedOn w:val="Normal"/>
    <w:qFormat/>
    <w:rsid w:val="003776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2C4F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4F17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C4F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F17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2009</Words>
  <Characters>11453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Chaplin (Cardiff and Vale UHB - Awttc)</dc:creator>
  <cp:keywords/>
  <dc:description/>
  <cp:lastModifiedBy>Ezmerelda White</cp:lastModifiedBy>
  <cp:revision>2</cp:revision>
  <dcterms:created xsi:type="dcterms:W3CDTF">2021-07-23T09:25:00Z</dcterms:created>
  <dcterms:modified xsi:type="dcterms:W3CDTF">2021-07-23T09:25:00Z</dcterms:modified>
</cp:coreProperties>
</file>