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91"/>
        <w:gridCol w:w="73"/>
        <w:gridCol w:w="5718"/>
        <w:gridCol w:w="1034"/>
      </w:tblGrid>
      <w:tr w:rsidR="00E13485" w14:paraId="18FE891F" w14:textId="77777777" w:rsidTr="00B41C65">
        <w:trPr>
          <w:trHeight w:val="280"/>
        </w:trPr>
        <w:tc>
          <w:tcPr>
            <w:tcW w:w="8117" w:type="dxa"/>
            <w:gridSpan w:val="3"/>
          </w:tcPr>
          <w:p w14:paraId="1544EF99" w14:textId="4030DD77" w:rsidR="00E13485" w:rsidRDefault="005F1C9B">
            <w:r>
              <w:t>Name and Designation</w:t>
            </w:r>
          </w:p>
        </w:tc>
        <w:tc>
          <w:tcPr>
            <w:tcW w:w="1044" w:type="dxa"/>
          </w:tcPr>
          <w:p w14:paraId="37B0E99A" w14:textId="1B71B927" w:rsidR="00E13485" w:rsidRDefault="00E13485">
            <w:r>
              <w:t>Total</w:t>
            </w:r>
          </w:p>
        </w:tc>
      </w:tr>
      <w:tr w:rsidR="00E13485" w14:paraId="02707F82" w14:textId="77777777" w:rsidTr="00B41C65">
        <w:trPr>
          <w:trHeight w:val="280"/>
        </w:trPr>
        <w:tc>
          <w:tcPr>
            <w:tcW w:w="8117" w:type="dxa"/>
            <w:gridSpan w:val="3"/>
          </w:tcPr>
          <w:p w14:paraId="6D11BCFC" w14:textId="496BE794" w:rsidR="00E13485" w:rsidRDefault="00E13485">
            <w:r>
              <w:t>Practice</w:t>
            </w:r>
          </w:p>
        </w:tc>
        <w:tc>
          <w:tcPr>
            <w:tcW w:w="1044" w:type="dxa"/>
          </w:tcPr>
          <w:p w14:paraId="5C8C0389" w14:textId="31367C4E" w:rsidR="00E13485" w:rsidRDefault="00F849DE">
            <w:r>
              <w:t>Y/N</w:t>
            </w:r>
          </w:p>
        </w:tc>
      </w:tr>
      <w:tr w:rsidR="00E13485" w14:paraId="46E0FA8F" w14:textId="77777777" w:rsidTr="00B41C65">
        <w:trPr>
          <w:trHeight w:val="280"/>
        </w:trPr>
        <w:tc>
          <w:tcPr>
            <w:tcW w:w="9161" w:type="dxa"/>
            <w:gridSpan w:val="4"/>
          </w:tcPr>
          <w:p w14:paraId="7A9F287B" w14:textId="244D7DDD" w:rsidR="00E13485" w:rsidRDefault="00E13485">
            <w:r>
              <w:t>Donning P</w:t>
            </w:r>
            <w:r w:rsidR="005F1C9B">
              <w:t xml:space="preserve">ersonal </w:t>
            </w:r>
            <w:r>
              <w:t>P</w:t>
            </w:r>
            <w:r w:rsidR="005F1C9B">
              <w:t xml:space="preserve">rotective </w:t>
            </w:r>
            <w:r>
              <w:t>E</w:t>
            </w:r>
            <w:r w:rsidR="005F1C9B">
              <w:t>quipment</w:t>
            </w:r>
          </w:p>
        </w:tc>
      </w:tr>
      <w:tr w:rsidR="00E13485" w14:paraId="7DCC0792" w14:textId="77777777" w:rsidTr="00B41C65">
        <w:trPr>
          <w:trHeight w:val="1109"/>
        </w:trPr>
        <w:tc>
          <w:tcPr>
            <w:tcW w:w="2290" w:type="dxa"/>
            <w:gridSpan w:val="2"/>
          </w:tcPr>
          <w:p w14:paraId="3FF90DCD" w14:textId="42BE06AE" w:rsidR="00E13485" w:rsidRDefault="00120351" w:rsidP="00120351">
            <w:pPr>
              <w:jc w:val="both"/>
            </w:pPr>
            <w:r>
              <w:t>1.</w:t>
            </w:r>
            <w:r w:rsidR="00E13485">
              <w:t>Hand</w:t>
            </w:r>
            <w:r>
              <w:t xml:space="preserve"> </w:t>
            </w:r>
            <w:r w:rsidR="00E13485">
              <w:t>Hygiene is performed</w:t>
            </w:r>
          </w:p>
        </w:tc>
        <w:tc>
          <w:tcPr>
            <w:tcW w:w="5827" w:type="dxa"/>
          </w:tcPr>
          <w:p w14:paraId="16864827" w14:textId="1250142C" w:rsidR="00E13485" w:rsidRDefault="00E13485" w:rsidP="00E13485">
            <w:pPr>
              <w:pStyle w:val="Default"/>
            </w:pPr>
            <w:r>
              <w:rPr>
                <w:sz w:val="22"/>
                <w:szCs w:val="22"/>
              </w:rPr>
              <w:t>Immediately prior to accessing and donning PPE, all surfaces of hands and wrists are cleaned with either Alcohol based hand rub (ABHR</w:t>
            </w:r>
            <w:proofErr w:type="gramStart"/>
            <w:r>
              <w:rPr>
                <w:sz w:val="22"/>
                <w:szCs w:val="22"/>
              </w:rPr>
              <w:t>)</w:t>
            </w:r>
            <w:proofErr w:type="gramEnd"/>
            <w:r>
              <w:rPr>
                <w:sz w:val="22"/>
                <w:szCs w:val="22"/>
              </w:rPr>
              <w:t xml:space="preserve"> or hands are washed with soap and </w:t>
            </w:r>
            <w:r w:rsidR="00FF507D">
              <w:rPr>
                <w:sz w:val="22"/>
                <w:szCs w:val="22"/>
              </w:rPr>
              <w:t>water and</w:t>
            </w:r>
            <w:r w:rsidR="005F1C9B">
              <w:rPr>
                <w:sz w:val="22"/>
                <w:szCs w:val="22"/>
              </w:rPr>
              <w:t xml:space="preserve"> bare below the elbow</w:t>
            </w:r>
          </w:p>
          <w:p w14:paraId="3C27BFF8" w14:textId="77777777" w:rsidR="00E13485" w:rsidRDefault="00E13485"/>
        </w:tc>
        <w:tc>
          <w:tcPr>
            <w:tcW w:w="1044" w:type="dxa"/>
          </w:tcPr>
          <w:p w14:paraId="5BFC6C1A" w14:textId="77777777" w:rsidR="00E13485" w:rsidRDefault="00E13485"/>
        </w:tc>
      </w:tr>
      <w:tr w:rsidR="00E13485" w14:paraId="5C76B0A6" w14:textId="77777777" w:rsidTr="00B41C65">
        <w:trPr>
          <w:trHeight w:val="560"/>
        </w:trPr>
        <w:tc>
          <w:tcPr>
            <w:tcW w:w="2290" w:type="dxa"/>
            <w:gridSpan w:val="2"/>
          </w:tcPr>
          <w:p w14:paraId="174B5BFC" w14:textId="3D47A056" w:rsidR="00E13485" w:rsidRDefault="00E13485" w:rsidP="00E13485">
            <w:r>
              <w:t>2 Donning</w:t>
            </w:r>
          </w:p>
        </w:tc>
        <w:tc>
          <w:tcPr>
            <w:tcW w:w="5827" w:type="dxa"/>
          </w:tcPr>
          <w:p w14:paraId="76DD0E31" w14:textId="1A435FE0" w:rsidR="00E13485" w:rsidRDefault="00E13485" w:rsidP="00E13485">
            <w:pPr>
              <w:pStyle w:val="Default"/>
            </w:pPr>
            <w:r>
              <w:rPr>
                <w:sz w:val="22"/>
                <w:szCs w:val="22"/>
              </w:rPr>
              <w:t xml:space="preserve">PPE is donned at least </w:t>
            </w:r>
            <w:r w:rsidR="00FF507D">
              <w:rPr>
                <w:sz w:val="22"/>
                <w:szCs w:val="22"/>
              </w:rPr>
              <w:t>two metres</w:t>
            </w:r>
            <w:r>
              <w:rPr>
                <w:sz w:val="22"/>
                <w:szCs w:val="22"/>
              </w:rPr>
              <w:t xml:space="preserve"> away from the patient: </w:t>
            </w:r>
          </w:p>
          <w:p w14:paraId="4D8E4D05" w14:textId="77777777" w:rsidR="00E13485" w:rsidRDefault="00E13485"/>
        </w:tc>
        <w:tc>
          <w:tcPr>
            <w:tcW w:w="1044" w:type="dxa"/>
          </w:tcPr>
          <w:p w14:paraId="672DA097" w14:textId="77777777" w:rsidR="00E13485" w:rsidRDefault="00E13485"/>
        </w:tc>
      </w:tr>
      <w:tr w:rsidR="00E13485" w14:paraId="44CA7762" w14:textId="77777777" w:rsidTr="00B41C65">
        <w:trPr>
          <w:trHeight w:val="829"/>
        </w:trPr>
        <w:tc>
          <w:tcPr>
            <w:tcW w:w="2290" w:type="dxa"/>
            <w:gridSpan w:val="2"/>
          </w:tcPr>
          <w:p w14:paraId="5063AA71" w14:textId="0E221BF8" w:rsidR="00E13485" w:rsidRDefault="00BC3115">
            <w:r>
              <w:t>3. Gown or Apron is Donned</w:t>
            </w:r>
          </w:p>
        </w:tc>
        <w:tc>
          <w:tcPr>
            <w:tcW w:w="5827" w:type="dxa"/>
          </w:tcPr>
          <w:p w14:paraId="3CFA24D3" w14:textId="77777777" w:rsidR="00BC3115" w:rsidRDefault="00BC3115" w:rsidP="00BC3115">
            <w:pPr>
              <w:pStyle w:val="Default"/>
            </w:pPr>
            <w:r>
              <w:rPr>
                <w:sz w:val="22"/>
                <w:szCs w:val="22"/>
              </w:rPr>
              <w:t xml:space="preserve">The gown covers the torso and is secured by ties at the neck and waist or back. </w:t>
            </w:r>
          </w:p>
          <w:p w14:paraId="6C671C7C" w14:textId="77777777" w:rsidR="00E13485" w:rsidRDefault="00E13485"/>
        </w:tc>
        <w:tc>
          <w:tcPr>
            <w:tcW w:w="1044" w:type="dxa"/>
          </w:tcPr>
          <w:p w14:paraId="4ABCB722" w14:textId="77777777" w:rsidR="00E13485" w:rsidRDefault="00E13485"/>
        </w:tc>
      </w:tr>
      <w:tr w:rsidR="00E13485" w14:paraId="539492A5" w14:textId="77777777" w:rsidTr="00B41C65">
        <w:trPr>
          <w:trHeight w:val="3900"/>
        </w:trPr>
        <w:tc>
          <w:tcPr>
            <w:tcW w:w="2290" w:type="dxa"/>
            <w:gridSpan w:val="2"/>
          </w:tcPr>
          <w:p w14:paraId="0DD1AE3F" w14:textId="2FAA180F" w:rsidR="00BC3115" w:rsidRDefault="00BC3115" w:rsidP="007E610E">
            <w:r>
              <w:t xml:space="preserve">4. </w:t>
            </w:r>
            <w:r w:rsidR="005F1C9B">
              <w:t xml:space="preserve">Fluid Resistant </w:t>
            </w:r>
            <w:r>
              <w:t>surgical mask</w:t>
            </w:r>
            <w:r w:rsidR="005F1C9B">
              <w:t>, FRSM (Type IIR),</w:t>
            </w:r>
            <w:r>
              <w:t xml:space="preserve"> is do</w:t>
            </w:r>
            <w:r w:rsidR="005F1C9B">
              <w:t>n</w:t>
            </w:r>
            <w:r>
              <w:t xml:space="preserve">ned correctly </w:t>
            </w:r>
            <w:proofErr w:type="gramStart"/>
            <w:r>
              <w:t>or;</w:t>
            </w:r>
            <w:proofErr w:type="gramEnd"/>
            <w:r>
              <w:t xml:space="preserve"> </w:t>
            </w:r>
          </w:p>
          <w:p w14:paraId="401665D4" w14:textId="77777777" w:rsidR="00BC3115" w:rsidRDefault="00BC3115" w:rsidP="00BC3115">
            <w:pPr>
              <w:pStyle w:val="Default"/>
              <w:rPr>
                <w:sz w:val="22"/>
                <w:szCs w:val="22"/>
              </w:rPr>
            </w:pPr>
          </w:p>
          <w:p w14:paraId="2652B0E3" w14:textId="40CCADC4" w:rsidR="00E13485" w:rsidRDefault="007E610E" w:rsidP="00BC3115">
            <w:r>
              <w:t>FFP3</w:t>
            </w:r>
            <w:r w:rsidR="00BC3115">
              <w:t xml:space="preserve"> or equivalent is correctly donned if used (e.g., for Aerosol Generating Procedures- </w:t>
            </w:r>
          </w:p>
        </w:tc>
        <w:tc>
          <w:tcPr>
            <w:tcW w:w="5827" w:type="dxa"/>
          </w:tcPr>
          <w:p w14:paraId="3749E616" w14:textId="1646161D" w:rsidR="007E610E" w:rsidRDefault="007E610E" w:rsidP="007E610E">
            <w:pPr>
              <w:pStyle w:val="Default"/>
              <w:rPr>
                <w:sz w:val="22"/>
                <w:szCs w:val="22"/>
              </w:rPr>
            </w:pPr>
            <w:r>
              <w:rPr>
                <w:sz w:val="22"/>
                <w:szCs w:val="22"/>
              </w:rPr>
              <w:t xml:space="preserve">Elastic loops are secured behind the ears or ties are secured at the back of the head and neck. Mask is secure on the face, covering the chin with the nose band </w:t>
            </w:r>
            <w:r w:rsidR="00947C07">
              <w:rPr>
                <w:sz w:val="22"/>
                <w:szCs w:val="22"/>
              </w:rPr>
              <w:t>moulded</w:t>
            </w:r>
            <w:r>
              <w:rPr>
                <w:sz w:val="22"/>
                <w:szCs w:val="22"/>
              </w:rPr>
              <w:t xml:space="preserve"> to the bridge of the nose. </w:t>
            </w:r>
          </w:p>
          <w:p w14:paraId="5F5D4122" w14:textId="4F8DF266" w:rsidR="00E13485" w:rsidRDefault="00604337" w:rsidP="007E610E">
            <w:r>
              <w:t xml:space="preserve">FFP3 Mask fits </w:t>
            </w:r>
            <w:r w:rsidR="007E610E">
              <w:t xml:space="preserve">under the chin and </w:t>
            </w:r>
            <w:r w:rsidR="00947C07">
              <w:t>moulded</w:t>
            </w:r>
            <w:r w:rsidR="007E610E">
              <w:t xml:space="preserve"> to the bridge of the nose. Top strap rests at the high of the back of the head. Bottom strap is pulled over the head and positioned around the neck below the ears and is flush against the neck. A </w:t>
            </w:r>
            <w:r>
              <w:t>fit</w:t>
            </w:r>
            <w:r w:rsidR="007E610E">
              <w:t xml:space="preserve"> check is performed. </w:t>
            </w:r>
          </w:p>
        </w:tc>
        <w:tc>
          <w:tcPr>
            <w:tcW w:w="1044" w:type="dxa"/>
          </w:tcPr>
          <w:p w14:paraId="179894E3" w14:textId="77777777" w:rsidR="00E13485" w:rsidRDefault="00E13485"/>
        </w:tc>
      </w:tr>
      <w:tr w:rsidR="00E13485" w14:paraId="68AEDFC4" w14:textId="77777777" w:rsidTr="00B41C65">
        <w:trPr>
          <w:trHeight w:val="840"/>
        </w:trPr>
        <w:tc>
          <w:tcPr>
            <w:tcW w:w="2290" w:type="dxa"/>
            <w:gridSpan w:val="2"/>
          </w:tcPr>
          <w:p w14:paraId="73D15793" w14:textId="6E7352FE" w:rsidR="007E610E" w:rsidRDefault="007E610E" w:rsidP="007E610E">
            <w:r>
              <w:t xml:space="preserve">5. Eye protection is donned correctly </w:t>
            </w:r>
          </w:p>
          <w:p w14:paraId="05CA970A" w14:textId="178C17F6" w:rsidR="00E13485" w:rsidRDefault="00E13485"/>
        </w:tc>
        <w:tc>
          <w:tcPr>
            <w:tcW w:w="5827" w:type="dxa"/>
          </w:tcPr>
          <w:p w14:paraId="15030000" w14:textId="77777777" w:rsidR="007E610E" w:rsidRDefault="007E610E" w:rsidP="007E610E">
            <w:pPr>
              <w:pStyle w:val="Default"/>
            </w:pPr>
            <w:r>
              <w:rPr>
                <w:sz w:val="22"/>
                <w:szCs w:val="22"/>
              </w:rPr>
              <w:t xml:space="preserve">Eye protection (e.g., face shield or goggles) must be donned in addition to prescription glasses if worn. </w:t>
            </w:r>
          </w:p>
          <w:p w14:paraId="53DDDCBF" w14:textId="77777777" w:rsidR="00E13485" w:rsidRDefault="00E13485"/>
        </w:tc>
        <w:tc>
          <w:tcPr>
            <w:tcW w:w="1044" w:type="dxa"/>
          </w:tcPr>
          <w:p w14:paraId="016A5E43" w14:textId="77777777" w:rsidR="00E13485" w:rsidRDefault="00E13485"/>
        </w:tc>
      </w:tr>
      <w:tr w:rsidR="00E13485" w14:paraId="52AD0B70" w14:textId="77777777" w:rsidTr="00B41C65">
        <w:trPr>
          <w:trHeight w:val="829"/>
        </w:trPr>
        <w:tc>
          <w:tcPr>
            <w:tcW w:w="2290" w:type="dxa"/>
            <w:gridSpan w:val="2"/>
          </w:tcPr>
          <w:p w14:paraId="413BF344" w14:textId="3E427A64" w:rsidR="007E610E" w:rsidRDefault="007E610E" w:rsidP="007E610E">
            <w:r>
              <w:t xml:space="preserve">6. Gloves are donned correctly </w:t>
            </w:r>
          </w:p>
          <w:p w14:paraId="17CB6196" w14:textId="35840F92" w:rsidR="00E13485" w:rsidRDefault="00E13485"/>
        </w:tc>
        <w:tc>
          <w:tcPr>
            <w:tcW w:w="5827" w:type="dxa"/>
          </w:tcPr>
          <w:p w14:paraId="7DC285F5" w14:textId="57D7CD05" w:rsidR="007E610E" w:rsidRDefault="007E610E" w:rsidP="007E610E">
            <w:pPr>
              <w:pStyle w:val="Default"/>
            </w:pPr>
            <w:r>
              <w:rPr>
                <w:sz w:val="22"/>
                <w:szCs w:val="22"/>
              </w:rPr>
              <w:t xml:space="preserve">Gloves are pulled over and cover the cuff/wrist of the gown. </w:t>
            </w:r>
            <w:r w:rsidR="005F1C9B">
              <w:t>single patient and procedure use only. Do not decontaminate with ABHR or soap and water. Double gloving is not required.</w:t>
            </w:r>
          </w:p>
          <w:p w14:paraId="6474D7F2" w14:textId="77777777" w:rsidR="00E13485" w:rsidRDefault="00E13485"/>
        </w:tc>
        <w:tc>
          <w:tcPr>
            <w:tcW w:w="1044" w:type="dxa"/>
          </w:tcPr>
          <w:p w14:paraId="718D3EBF" w14:textId="77777777" w:rsidR="00E13485" w:rsidRDefault="00E13485"/>
        </w:tc>
      </w:tr>
      <w:tr w:rsidR="007E610E" w14:paraId="4CBD1E30" w14:textId="77777777" w:rsidTr="00B41C65">
        <w:trPr>
          <w:trHeight w:val="280"/>
        </w:trPr>
        <w:tc>
          <w:tcPr>
            <w:tcW w:w="9161" w:type="dxa"/>
            <w:gridSpan w:val="4"/>
          </w:tcPr>
          <w:p w14:paraId="6D82C499" w14:textId="0AABB0BD" w:rsidR="007E610E" w:rsidRDefault="007E610E">
            <w:r>
              <w:t>Doffing PPE</w:t>
            </w:r>
          </w:p>
        </w:tc>
      </w:tr>
      <w:tr w:rsidR="007E610E" w14:paraId="55E18721" w14:textId="77777777" w:rsidTr="00B41C65">
        <w:trPr>
          <w:trHeight w:val="560"/>
        </w:trPr>
        <w:tc>
          <w:tcPr>
            <w:tcW w:w="2215" w:type="dxa"/>
          </w:tcPr>
          <w:p w14:paraId="29F44C45" w14:textId="4AD0FA26" w:rsidR="007E610E" w:rsidRDefault="007E610E" w:rsidP="007E610E">
            <w:r>
              <w:t xml:space="preserve">7. Doffing </w:t>
            </w:r>
          </w:p>
          <w:p w14:paraId="306D84C2" w14:textId="53CDB310" w:rsidR="007E610E" w:rsidRDefault="007E610E"/>
        </w:tc>
        <w:tc>
          <w:tcPr>
            <w:tcW w:w="5902" w:type="dxa"/>
            <w:gridSpan w:val="2"/>
          </w:tcPr>
          <w:p w14:paraId="336D8A65" w14:textId="21177B0D" w:rsidR="007E610E" w:rsidRDefault="007E610E" w:rsidP="007E610E">
            <w:pPr>
              <w:pStyle w:val="Default"/>
            </w:pPr>
            <w:r>
              <w:rPr>
                <w:sz w:val="22"/>
                <w:szCs w:val="22"/>
              </w:rPr>
              <w:t xml:space="preserve">PPE is doffed at least </w:t>
            </w:r>
            <w:r w:rsidR="00947C07">
              <w:rPr>
                <w:sz w:val="22"/>
                <w:szCs w:val="22"/>
              </w:rPr>
              <w:t>two metres</w:t>
            </w:r>
            <w:r>
              <w:rPr>
                <w:sz w:val="22"/>
                <w:szCs w:val="22"/>
              </w:rPr>
              <w:t xml:space="preserve"> away from the patient: </w:t>
            </w:r>
          </w:p>
          <w:p w14:paraId="748AD5E6" w14:textId="77777777" w:rsidR="007E610E" w:rsidRDefault="007E610E"/>
        </w:tc>
        <w:tc>
          <w:tcPr>
            <w:tcW w:w="1044" w:type="dxa"/>
          </w:tcPr>
          <w:p w14:paraId="00303EB0" w14:textId="33B135E6" w:rsidR="007E610E" w:rsidRDefault="007E610E"/>
        </w:tc>
      </w:tr>
      <w:tr w:rsidR="007E610E" w14:paraId="563A9EAB" w14:textId="77777777" w:rsidTr="00B41C65">
        <w:trPr>
          <w:trHeight w:val="1669"/>
        </w:trPr>
        <w:tc>
          <w:tcPr>
            <w:tcW w:w="2215" w:type="dxa"/>
          </w:tcPr>
          <w:p w14:paraId="086E75B6" w14:textId="3178579D" w:rsidR="007E610E" w:rsidRDefault="007E610E" w:rsidP="007E610E">
            <w:r>
              <w:t>8.  Gloves are doffed correctly</w:t>
            </w:r>
          </w:p>
        </w:tc>
        <w:tc>
          <w:tcPr>
            <w:tcW w:w="5902" w:type="dxa"/>
            <w:gridSpan w:val="2"/>
          </w:tcPr>
          <w:p w14:paraId="39A60D07" w14:textId="62F9818D" w:rsidR="007E610E" w:rsidRDefault="007E610E" w:rsidP="007E610E">
            <w:pPr>
              <w:pStyle w:val="Default"/>
            </w:pPr>
            <w:r>
              <w:rPr>
                <w:sz w:val="22"/>
                <w:szCs w:val="22"/>
              </w:rPr>
              <w:t xml:space="preserve">The outside of one glove is removed by pinching the palm/wrist area of one glove and peeled away inside out. The second glove is removed by sliding fingers of ungloved hand under the glove cuff at wrist and peeled away inside out. Gloves are discarded in waste bin. </w:t>
            </w:r>
          </w:p>
          <w:p w14:paraId="10A6762D" w14:textId="77777777" w:rsidR="007E610E" w:rsidRDefault="007E610E" w:rsidP="007E610E">
            <w:pPr>
              <w:pStyle w:val="Default"/>
              <w:rPr>
                <w:sz w:val="22"/>
                <w:szCs w:val="22"/>
              </w:rPr>
            </w:pPr>
          </w:p>
        </w:tc>
        <w:tc>
          <w:tcPr>
            <w:tcW w:w="1044" w:type="dxa"/>
          </w:tcPr>
          <w:p w14:paraId="5D105285" w14:textId="77777777" w:rsidR="007E610E" w:rsidRDefault="007E610E"/>
        </w:tc>
      </w:tr>
      <w:tr w:rsidR="007E610E" w14:paraId="731267EC" w14:textId="77777777" w:rsidTr="00B41C65">
        <w:trPr>
          <w:trHeight w:val="1140"/>
        </w:trPr>
        <w:tc>
          <w:tcPr>
            <w:tcW w:w="2215" w:type="dxa"/>
          </w:tcPr>
          <w:p w14:paraId="2DA39BAD" w14:textId="78E4EB30" w:rsidR="007E610E" w:rsidRDefault="007E610E" w:rsidP="007E610E">
            <w:pPr>
              <w:pStyle w:val="Default"/>
              <w:rPr>
                <w:sz w:val="22"/>
                <w:szCs w:val="22"/>
              </w:rPr>
            </w:pPr>
            <w:r>
              <w:lastRenderedPageBreak/>
              <w:t xml:space="preserve">9. </w:t>
            </w:r>
            <w:r>
              <w:rPr>
                <w:sz w:val="22"/>
                <w:szCs w:val="22"/>
              </w:rPr>
              <w:t xml:space="preserve">Hand hygiene is performed after glove removal </w:t>
            </w:r>
          </w:p>
          <w:p w14:paraId="02E037FB" w14:textId="77777777" w:rsidR="007E610E" w:rsidRDefault="007E610E" w:rsidP="007E610E"/>
        </w:tc>
        <w:tc>
          <w:tcPr>
            <w:tcW w:w="5902" w:type="dxa"/>
            <w:gridSpan w:val="2"/>
          </w:tcPr>
          <w:p w14:paraId="556BED86" w14:textId="77777777" w:rsidR="007E610E" w:rsidRDefault="007E610E" w:rsidP="007E610E">
            <w:pPr>
              <w:pStyle w:val="Default"/>
            </w:pPr>
            <w:r>
              <w:rPr>
                <w:sz w:val="22"/>
                <w:szCs w:val="22"/>
              </w:rPr>
              <w:t xml:space="preserve">All surfaces of hands and wrists are cleaned with either ABHR or soap and water. </w:t>
            </w:r>
          </w:p>
          <w:p w14:paraId="6ED04969" w14:textId="77777777" w:rsidR="007E610E" w:rsidRDefault="007E610E" w:rsidP="007E610E">
            <w:pPr>
              <w:pStyle w:val="Default"/>
              <w:rPr>
                <w:sz w:val="22"/>
                <w:szCs w:val="22"/>
              </w:rPr>
            </w:pPr>
          </w:p>
        </w:tc>
        <w:tc>
          <w:tcPr>
            <w:tcW w:w="1044" w:type="dxa"/>
          </w:tcPr>
          <w:p w14:paraId="479D27F3" w14:textId="77777777" w:rsidR="007E610E" w:rsidRDefault="007E610E"/>
        </w:tc>
      </w:tr>
      <w:tr w:rsidR="007E610E" w14:paraId="7CF22C08" w14:textId="77777777" w:rsidTr="00B41C65">
        <w:trPr>
          <w:trHeight w:val="1669"/>
        </w:trPr>
        <w:tc>
          <w:tcPr>
            <w:tcW w:w="2215" w:type="dxa"/>
          </w:tcPr>
          <w:p w14:paraId="13E249A5" w14:textId="329FFA1E" w:rsidR="007E610E" w:rsidRDefault="007E610E" w:rsidP="007E610E">
            <w:pPr>
              <w:pStyle w:val="Default"/>
              <w:rPr>
                <w:sz w:val="22"/>
                <w:szCs w:val="22"/>
              </w:rPr>
            </w:pPr>
            <w:r>
              <w:t xml:space="preserve">10. </w:t>
            </w:r>
            <w:r>
              <w:rPr>
                <w:sz w:val="22"/>
                <w:szCs w:val="22"/>
              </w:rPr>
              <w:t xml:space="preserve">Gown/ Apron is doffed correctly </w:t>
            </w:r>
          </w:p>
          <w:p w14:paraId="20B26845" w14:textId="77777777" w:rsidR="007E610E" w:rsidRDefault="007E610E" w:rsidP="007E610E"/>
        </w:tc>
        <w:tc>
          <w:tcPr>
            <w:tcW w:w="5902" w:type="dxa"/>
            <w:gridSpan w:val="2"/>
          </w:tcPr>
          <w:p w14:paraId="6551C21A" w14:textId="3631AA32" w:rsidR="007E610E" w:rsidRDefault="007E610E" w:rsidP="007E610E">
            <w:pPr>
              <w:pStyle w:val="Default"/>
            </w:pPr>
            <w:r>
              <w:rPr>
                <w:sz w:val="22"/>
                <w:szCs w:val="22"/>
              </w:rPr>
              <w:t xml:space="preserve">Neck and back/waist ties are unfastened. The gown/ </w:t>
            </w:r>
            <w:r w:rsidR="00947C07">
              <w:rPr>
                <w:sz w:val="22"/>
                <w:szCs w:val="22"/>
              </w:rPr>
              <w:t>Apron is</w:t>
            </w:r>
            <w:r>
              <w:rPr>
                <w:sz w:val="22"/>
                <w:szCs w:val="22"/>
              </w:rPr>
              <w:t xml:space="preserve"> carefully pulled away from the neck and shoulder without touching the outside-contaminated areas of the gown and pulled away from the body. The gown/ Apron is turned inside out and rolled into a bundle.</w:t>
            </w:r>
            <w:r w:rsidR="005F1C9B">
              <w:t xml:space="preserve"> Appropriate colour coded clinical waste bin</w:t>
            </w:r>
            <w:r>
              <w:rPr>
                <w:sz w:val="22"/>
                <w:szCs w:val="22"/>
              </w:rPr>
              <w:t xml:space="preserve"> </w:t>
            </w:r>
          </w:p>
          <w:p w14:paraId="7756D1F1" w14:textId="77777777" w:rsidR="007E610E" w:rsidRDefault="007E610E" w:rsidP="007E610E">
            <w:pPr>
              <w:pStyle w:val="Default"/>
              <w:rPr>
                <w:sz w:val="22"/>
                <w:szCs w:val="22"/>
              </w:rPr>
            </w:pPr>
          </w:p>
        </w:tc>
        <w:tc>
          <w:tcPr>
            <w:tcW w:w="1044" w:type="dxa"/>
          </w:tcPr>
          <w:p w14:paraId="58C0F134" w14:textId="77777777" w:rsidR="007E610E" w:rsidRDefault="007E610E"/>
        </w:tc>
      </w:tr>
      <w:tr w:rsidR="007E610E" w14:paraId="4941DA8B" w14:textId="77777777" w:rsidTr="00B41C65">
        <w:trPr>
          <w:trHeight w:val="1109"/>
        </w:trPr>
        <w:tc>
          <w:tcPr>
            <w:tcW w:w="2215" w:type="dxa"/>
          </w:tcPr>
          <w:p w14:paraId="7A257FF1" w14:textId="28527D13" w:rsidR="007E610E" w:rsidRDefault="007E610E" w:rsidP="007E610E">
            <w:r>
              <w:t xml:space="preserve">11.Hand hygiene is performed after gown removal </w:t>
            </w:r>
          </w:p>
          <w:p w14:paraId="201228B3" w14:textId="1E324E0D" w:rsidR="007E610E" w:rsidRDefault="007E610E" w:rsidP="007E610E"/>
        </w:tc>
        <w:tc>
          <w:tcPr>
            <w:tcW w:w="5902" w:type="dxa"/>
            <w:gridSpan w:val="2"/>
          </w:tcPr>
          <w:p w14:paraId="3A61CDAF" w14:textId="77777777" w:rsidR="007E610E" w:rsidRDefault="007E610E" w:rsidP="007E610E">
            <w:pPr>
              <w:pStyle w:val="Default"/>
            </w:pPr>
            <w:r>
              <w:rPr>
                <w:sz w:val="22"/>
                <w:szCs w:val="22"/>
              </w:rPr>
              <w:t xml:space="preserve">All surfaces of hands and wrists are cleaned with either ABHR or hands are washed with soap and water. </w:t>
            </w:r>
          </w:p>
          <w:p w14:paraId="73B024E7" w14:textId="77777777" w:rsidR="007E610E" w:rsidRDefault="007E610E" w:rsidP="007E610E">
            <w:pPr>
              <w:pStyle w:val="Default"/>
              <w:rPr>
                <w:sz w:val="22"/>
                <w:szCs w:val="22"/>
              </w:rPr>
            </w:pPr>
          </w:p>
        </w:tc>
        <w:tc>
          <w:tcPr>
            <w:tcW w:w="1044" w:type="dxa"/>
          </w:tcPr>
          <w:p w14:paraId="4784B5DE" w14:textId="77777777" w:rsidR="007E610E" w:rsidRDefault="007E610E"/>
        </w:tc>
      </w:tr>
      <w:tr w:rsidR="007E610E" w14:paraId="017428A5" w14:textId="77777777" w:rsidTr="00B41C65">
        <w:trPr>
          <w:trHeight w:val="1120"/>
        </w:trPr>
        <w:tc>
          <w:tcPr>
            <w:tcW w:w="2215" w:type="dxa"/>
          </w:tcPr>
          <w:p w14:paraId="38A97387" w14:textId="4884DBFC" w:rsidR="007E610E" w:rsidRDefault="007E610E" w:rsidP="007E610E">
            <w:r>
              <w:t xml:space="preserve">12. Eye protection is doffed correctly </w:t>
            </w:r>
          </w:p>
          <w:p w14:paraId="30E5A653" w14:textId="753A59AE" w:rsidR="007E610E" w:rsidRDefault="007E610E" w:rsidP="007E610E"/>
        </w:tc>
        <w:tc>
          <w:tcPr>
            <w:tcW w:w="5902" w:type="dxa"/>
            <w:gridSpan w:val="2"/>
          </w:tcPr>
          <w:p w14:paraId="258A9246" w14:textId="289F2B0B" w:rsidR="007E610E" w:rsidRDefault="007E610E" w:rsidP="007E610E">
            <w:pPr>
              <w:pStyle w:val="Default"/>
            </w:pPr>
            <w:r>
              <w:rPr>
                <w:sz w:val="22"/>
                <w:szCs w:val="22"/>
              </w:rPr>
              <w:t xml:space="preserve">Eye protection is removed without touching the front of the eye wear. Reusable eye protection is placed for reprocessing or in if disposable. </w:t>
            </w:r>
          </w:p>
          <w:p w14:paraId="752A86D5" w14:textId="77777777" w:rsidR="007E610E" w:rsidRDefault="007E610E" w:rsidP="007E610E">
            <w:pPr>
              <w:pStyle w:val="Default"/>
              <w:rPr>
                <w:sz w:val="22"/>
                <w:szCs w:val="22"/>
              </w:rPr>
            </w:pPr>
          </w:p>
        </w:tc>
        <w:tc>
          <w:tcPr>
            <w:tcW w:w="1044" w:type="dxa"/>
          </w:tcPr>
          <w:p w14:paraId="7B839190" w14:textId="77777777" w:rsidR="007E610E" w:rsidRDefault="007E610E"/>
        </w:tc>
      </w:tr>
      <w:tr w:rsidR="007E610E" w14:paraId="57927E60" w14:textId="77777777" w:rsidTr="00B41C65">
        <w:trPr>
          <w:trHeight w:val="1410"/>
        </w:trPr>
        <w:tc>
          <w:tcPr>
            <w:tcW w:w="2215" w:type="dxa"/>
          </w:tcPr>
          <w:p w14:paraId="6D3535BC" w14:textId="5DD41A10" w:rsidR="007E610E" w:rsidRDefault="007E610E" w:rsidP="007E610E">
            <w:pPr>
              <w:pStyle w:val="Default"/>
              <w:rPr>
                <w:sz w:val="22"/>
                <w:szCs w:val="22"/>
              </w:rPr>
            </w:pPr>
            <w:r>
              <w:t xml:space="preserve">13. </w:t>
            </w:r>
            <w:r>
              <w:rPr>
                <w:sz w:val="22"/>
                <w:szCs w:val="22"/>
              </w:rPr>
              <w:t xml:space="preserve">Hand hygiene is performed after removing eye protection </w:t>
            </w:r>
          </w:p>
          <w:p w14:paraId="5586B55F" w14:textId="77777777" w:rsidR="007E610E" w:rsidRDefault="007E610E" w:rsidP="007E610E"/>
        </w:tc>
        <w:tc>
          <w:tcPr>
            <w:tcW w:w="5902" w:type="dxa"/>
            <w:gridSpan w:val="2"/>
          </w:tcPr>
          <w:p w14:paraId="3ABDAFF6" w14:textId="77777777" w:rsidR="007E610E" w:rsidRDefault="007E610E" w:rsidP="007E610E">
            <w:pPr>
              <w:pStyle w:val="Default"/>
            </w:pPr>
            <w:r>
              <w:rPr>
                <w:sz w:val="22"/>
                <w:szCs w:val="22"/>
              </w:rPr>
              <w:t xml:space="preserve">All surfaces of hands and wrists are cleaned with either ABHR or soap and water. </w:t>
            </w:r>
          </w:p>
          <w:p w14:paraId="2BE8E7E9" w14:textId="77777777" w:rsidR="007E610E" w:rsidRDefault="007E610E" w:rsidP="007E610E">
            <w:pPr>
              <w:pStyle w:val="Default"/>
              <w:rPr>
                <w:sz w:val="22"/>
                <w:szCs w:val="22"/>
              </w:rPr>
            </w:pPr>
          </w:p>
        </w:tc>
        <w:tc>
          <w:tcPr>
            <w:tcW w:w="1044" w:type="dxa"/>
          </w:tcPr>
          <w:p w14:paraId="2115ACCA" w14:textId="77777777" w:rsidR="007E610E" w:rsidRDefault="007E610E"/>
        </w:tc>
      </w:tr>
      <w:tr w:rsidR="007E610E" w14:paraId="178FDA58" w14:textId="77777777" w:rsidTr="00B41C65">
        <w:trPr>
          <w:trHeight w:val="2510"/>
        </w:trPr>
        <w:tc>
          <w:tcPr>
            <w:tcW w:w="2215" w:type="dxa"/>
          </w:tcPr>
          <w:p w14:paraId="3DBF7140" w14:textId="22020B53" w:rsidR="007E610E" w:rsidRDefault="007E610E" w:rsidP="007E610E">
            <w:pPr>
              <w:pStyle w:val="Default"/>
              <w:rPr>
                <w:sz w:val="22"/>
                <w:szCs w:val="22"/>
              </w:rPr>
            </w:pPr>
            <w:r>
              <w:t>14.</w:t>
            </w:r>
            <w:r>
              <w:rPr>
                <w:sz w:val="22"/>
                <w:szCs w:val="22"/>
              </w:rPr>
              <w:t xml:space="preserve"> </w:t>
            </w:r>
            <w:r w:rsidR="009E587F">
              <w:rPr>
                <w:sz w:val="22"/>
                <w:szCs w:val="22"/>
              </w:rPr>
              <w:t xml:space="preserve">FRSM </w:t>
            </w:r>
            <w:r>
              <w:rPr>
                <w:sz w:val="22"/>
                <w:szCs w:val="22"/>
              </w:rPr>
              <w:t xml:space="preserve">is doffed correctly </w:t>
            </w:r>
            <w:r w:rsidR="00FF507D">
              <w:rPr>
                <w:sz w:val="22"/>
                <w:szCs w:val="22"/>
              </w:rPr>
              <w:t>or</w:t>
            </w:r>
          </w:p>
          <w:p w14:paraId="74686B94" w14:textId="77777777" w:rsidR="007E610E" w:rsidRDefault="007E610E" w:rsidP="007E610E">
            <w:pPr>
              <w:pStyle w:val="Default"/>
              <w:rPr>
                <w:sz w:val="22"/>
                <w:szCs w:val="22"/>
              </w:rPr>
            </w:pPr>
          </w:p>
          <w:p w14:paraId="6B84D9BF" w14:textId="20752E95" w:rsidR="007E610E" w:rsidRDefault="007E610E" w:rsidP="007E610E">
            <w:r>
              <w:t xml:space="preserve">FFP3 or equivalent is doffed correctly </w:t>
            </w:r>
          </w:p>
        </w:tc>
        <w:tc>
          <w:tcPr>
            <w:tcW w:w="5902" w:type="dxa"/>
            <w:gridSpan w:val="2"/>
          </w:tcPr>
          <w:p w14:paraId="0054FD75" w14:textId="7D4311F2" w:rsidR="007E610E" w:rsidRDefault="007E610E" w:rsidP="007E610E">
            <w:pPr>
              <w:pStyle w:val="Default"/>
              <w:rPr>
                <w:sz w:val="22"/>
                <w:szCs w:val="22"/>
              </w:rPr>
            </w:pPr>
            <w:r>
              <w:rPr>
                <w:sz w:val="22"/>
                <w:szCs w:val="22"/>
              </w:rPr>
              <w:t xml:space="preserve">Mask is removed by grasping ties or elastic loops, without touching the front of the mask and disposed in </w:t>
            </w:r>
          </w:p>
          <w:p w14:paraId="62A26D9E" w14:textId="26608347" w:rsidR="007E610E" w:rsidRDefault="005B2932" w:rsidP="007E610E">
            <w:pPr>
              <w:pStyle w:val="Default"/>
              <w:rPr>
                <w:sz w:val="22"/>
                <w:szCs w:val="22"/>
              </w:rPr>
            </w:pPr>
            <w:r>
              <w:rPr>
                <w:sz w:val="22"/>
                <w:szCs w:val="22"/>
              </w:rPr>
              <w:t xml:space="preserve">FFP3 </w:t>
            </w:r>
            <w:r w:rsidR="007E610E">
              <w:rPr>
                <w:sz w:val="22"/>
                <w:szCs w:val="22"/>
              </w:rPr>
              <w:t>respirator is removed outside the</w:t>
            </w:r>
            <w:r w:rsidR="005F1C9B">
              <w:rPr>
                <w:sz w:val="22"/>
                <w:szCs w:val="22"/>
              </w:rPr>
              <w:t xml:space="preserve"> treatment</w:t>
            </w:r>
            <w:r w:rsidR="007E610E">
              <w:rPr>
                <w:sz w:val="22"/>
                <w:szCs w:val="22"/>
              </w:rPr>
              <w:t xml:space="preserve"> room. Bottom strap is pulled over the front of the head, followed by the top strap up. The respirator is pulled away from the face using the straps and without touching the front of the respirator</w:t>
            </w:r>
            <w:r w:rsidR="005F1C9B">
              <w:rPr>
                <w:sz w:val="22"/>
                <w:szCs w:val="22"/>
              </w:rPr>
              <w:t>.</w:t>
            </w:r>
          </w:p>
        </w:tc>
        <w:tc>
          <w:tcPr>
            <w:tcW w:w="1044" w:type="dxa"/>
          </w:tcPr>
          <w:p w14:paraId="0C5442B5" w14:textId="77777777" w:rsidR="007E610E" w:rsidRDefault="007E610E"/>
        </w:tc>
      </w:tr>
      <w:tr w:rsidR="007E610E" w14:paraId="564DA4BB" w14:textId="77777777" w:rsidTr="00B41C65">
        <w:trPr>
          <w:trHeight w:val="1950"/>
        </w:trPr>
        <w:tc>
          <w:tcPr>
            <w:tcW w:w="2215" w:type="dxa"/>
          </w:tcPr>
          <w:p w14:paraId="55E78CF5" w14:textId="77777777" w:rsidR="00120351" w:rsidRDefault="007E610E" w:rsidP="00B41C65">
            <w:pPr>
              <w:rPr>
                <w:strike/>
              </w:rPr>
            </w:pPr>
            <w:r>
              <w:t xml:space="preserve">15. Hand hygiene is performed after removal of </w:t>
            </w:r>
          </w:p>
          <w:p w14:paraId="2D8019EB" w14:textId="6BA28C26" w:rsidR="007E610E" w:rsidRDefault="005B2932" w:rsidP="00B41C65">
            <w:r>
              <w:t xml:space="preserve">FRSM </w:t>
            </w:r>
            <w:r w:rsidR="007E610E">
              <w:t>or</w:t>
            </w:r>
            <w:r w:rsidR="00B41C65">
              <w:t xml:space="preserve"> FFP3</w:t>
            </w:r>
            <w:r w:rsidR="007E610E">
              <w:t xml:space="preserve"> </w:t>
            </w:r>
          </w:p>
          <w:p w14:paraId="224DA559" w14:textId="341E96B3" w:rsidR="007E610E" w:rsidRDefault="007E610E" w:rsidP="007E610E"/>
        </w:tc>
        <w:tc>
          <w:tcPr>
            <w:tcW w:w="5902" w:type="dxa"/>
            <w:gridSpan w:val="2"/>
          </w:tcPr>
          <w:p w14:paraId="6B04D4E7" w14:textId="77777777" w:rsidR="00B41C65" w:rsidRDefault="00B41C65" w:rsidP="00B41C65">
            <w:pPr>
              <w:pStyle w:val="Default"/>
            </w:pPr>
            <w:r>
              <w:rPr>
                <w:sz w:val="22"/>
                <w:szCs w:val="22"/>
              </w:rPr>
              <w:t xml:space="preserve">All surfaces of hands and wrists are cleaned with either ABHR or soap and water. </w:t>
            </w:r>
          </w:p>
          <w:p w14:paraId="17CD1B7B" w14:textId="50E295FD" w:rsidR="007E610E" w:rsidRDefault="007E610E" w:rsidP="007E610E">
            <w:pPr>
              <w:pStyle w:val="Default"/>
              <w:rPr>
                <w:sz w:val="22"/>
                <w:szCs w:val="22"/>
              </w:rPr>
            </w:pPr>
          </w:p>
        </w:tc>
        <w:tc>
          <w:tcPr>
            <w:tcW w:w="1044" w:type="dxa"/>
          </w:tcPr>
          <w:p w14:paraId="32A3F07C" w14:textId="77777777" w:rsidR="007E610E" w:rsidRDefault="007E610E"/>
        </w:tc>
      </w:tr>
      <w:tr w:rsidR="00B41C65" w14:paraId="21CD508F" w14:textId="77777777" w:rsidTr="00B41C65">
        <w:trPr>
          <w:trHeight w:val="300"/>
        </w:trPr>
        <w:tc>
          <w:tcPr>
            <w:tcW w:w="8117" w:type="dxa"/>
            <w:gridSpan w:val="3"/>
          </w:tcPr>
          <w:p w14:paraId="3206E5CC" w14:textId="12B3BF40" w:rsidR="00B41C65" w:rsidRDefault="00B41C65" w:rsidP="007E610E">
            <w:pPr>
              <w:pStyle w:val="Default"/>
              <w:rPr>
                <w:sz w:val="22"/>
                <w:szCs w:val="22"/>
              </w:rPr>
            </w:pPr>
            <w:r>
              <w:t>Total Compliance (Y responses) score for each section</w:t>
            </w:r>
          </w:p>
        </w:tc>
        <w:tc>
          <w:tcPr>
            <w:tcW w:w="1044" w:type="dxa"/>
          </w:tcPr>
          <w:p w14:paraId="4DAA856C" w14:textId="77777777" w:rsidR="00B41C65" w:rsidRDefault="00B41C65"/>
        </w:tc>
      </w:tr>
      <w:tr w:rsidR="00B41C65" w14:paraId="238B63FB" w14:textId="77777777" w:rsidTr="00B41C65">
        <w:trPr>
          <w:trHeight w:val="1120"/>
        </w:trPr>
        <w:tc>
          <w:tcPr>
            <w:tcW w:w="8117" w:type="dxa"/>
            <w:gridSpan w:val="3"/>
          </w:tcPr>
          <w:p w14:paraId="298864D5" w14:textId="77777777" w:rsidR="00B41C65" w:rsidRDefault="00B41C65" w:rsidP="00B41C65">
            <w:pPr>
              <w:pStyle w:val="Default"/>
              <w:rPr>
                <w:sz w:val="22"/>
                <w:szCs w:val="22"/>
              </w:rPr>
            </w:pPr>
            <w:r>
              <w:rPr>
                <w:sz w:val="22"/>
                <w:szCs w:val="22"/>
              </w:rPr>
              <w:t xml:space="preserve">Overall compliance score: </w:t>
            </w:r>
          </w:p>
          <w:p w14:paraId="70911325" w14:textId="77777777" w:rsidR="00B41C65" w:rsidRDefault="00B41C65" w:rsidP="00B41C65">
            <w:pPr>
              <w:pStyle w:val="Default"/>
              <w:rPr>
                <w:sz w:val="22"/>
                <w:szCs w:val="22"/>
              </w:rPr>
            </w:pPr>
            <w:r>
              <w:rPr>
                <w:sz w:val="22"/>
                <w:szCs w:val="22"/>
              </w:rPr>
              <w:t xml:space="preserve">Total number of Y responses = __________ </w:t>
            </w:r>
          </w:p>
          <w:p w14:paraId="0898757F" w14:textId="77777777" w:rsidR="00B41C65" w:rsidRDefault="00B41C65" w:rsidP="00B41C65">
            <w:pPr>
              <w:pStyle w:val="Default"/>
              <w:rPr>
                <w:sz w:val="22"/>
                <w:szCs w:val="22"/>
              </w:rPr>
            </w:pPr>
            <w:r>
              <w:rPr>
                <w:sz w:val="22"/>
                <w:szCs w:val="22"/>
              </w:rPr>
              <w:t xml:space="preserve">Total number of Y &amp; N observations (x 100) = </w:t>
            </w:r>
            <w:r>
              <w:rPr>
                <w:b/>
                <w:bCs/>
                <w:sz w:val="22"/>
                <w:szCs w:val="22"/>
              </w:rPr>
              <w:t xml:space="preserve">__________ </w:t>
            </w:r>
            <w:r>
              <w:rPr>
                <w:sz w:val="22"/>
                <w:szCs w:val="22"/>
              </w:rPr>
              <w:t xml:space="preserve">% </w:t>
            </w:r>
          </w:p>
          <w:p w14:paraId="62BD9627" w14:textId="42BBF924" w:rsidR="00B41C65" w:rsidRDefault="00B41C65" w:rsidP="00B41C65">
            <w:pPr>
              <w:pStyle w:val="Default"/>
            </w:pPr>
            <w:r>
              <w:rPr>
                <w:sz w:val="22"/>
                <w:szCs w:val="22"/>
              </w:rPr>
              <w:t xml:space="preserve">__________ </w:t>
            </w:r>
          </w:p>
        </w:tc>
        <w:tc>
          <w:tcPr>
            <w:tcW w:w="1044" w:type="dxa"/>
          </w:tcPr>
          <w:p w14:paraId="1E364896" w14:textId="77777777" w:rsidR="00B41C65" w:rsidRDefault="00B41C65"/>
        </w:tc>
      </w:tr>
      <w:tr w:rsidR="00B41C65" w14:paraId="222E3E73" w14:textId="77777777" w:rsidTr="008D4613">
        <w:trPr>
          <w:trHeight w:val="549"/>
        </w:trPr>
        <w:tc>
          <w:tcPr>
            <w:tcW w:w="9161" w:type="dxa"/>
            <w:gridSpan w:val="4"/>
          </w:tcPr>
          <w:p w14:paraId="7E291924" w14:textId="77777777" w:rsidR="00B41C65" w:rsidRDefault="00B41C65" w:rsidP="00B41C65">
            <w:pPr>
              <w:pStyle w:val="Default"/>
            </w:pPr>
            <w:r>
              <w:rPr>
                <w:b/>
                <w:bCs/>
                <w:sz w:val="22"/>
                <w:szCs w:val="22"/>
              </w:rPr>
              <w:t xml:space="preserve">Additional Comments: </w:t>
            </w:r>
          </w:p>
          <w:p w14:paraId="09B687FF" w14:textId="77777777" w:rsidR="00B41C65" w:rsidRDefault="00B41C65" w:rsidP="00B41C65">
            <w:pPr>
              <w:pStyle w:val="Default"/>
              <w:rPr>
                <w:sz w:val="22"/>
                <w:szCs w:val="22"/>
              </w:rPr>
            </w:pPr>
          </w:p>
          <w:p w14:paraId="3A8BF650" w14:textId="77777777" w:rsidR="00B41C65" w:rsidRDefault="00B41C65" w:rsidP="00B41C65">
            <w:pPr>
              <w:pStyle w:val="Default"/>
              <w:rPr>
                <w:sz w:val="22"/>
                <w:szCs w:val="22"/>
              </w:rPr>
            </w:pPr>
          </w:p>
          <w:p w14:paraId="26752924" w14:textId="77777777" w:rsidR="00B41C65" w:rsidRDefault="00B41C65" w:rsidP="00B41C65">
            <w:pPr>
              <w:pStyle w:val="Default"/>
              <w:rPr>
                <w:sz w:val="22"/>
                <w:szCs w:val="22"/>
              </w:rPr>
            </w:pPr>
          </w:p>
          <w:p w14:paraId="77B807E4" w14:textId="77777777" w:rsidR="00B41C65" w:rsidRDefault="00B41C65" w:rsidP="00B41C65">
            <w:pPr>
              <w:pStyle w:val="Default"/>
              <w:rPr>
                <w:sz w:val="22"/>
                <w:szCs w:val="22"/>
              </w:rPr>
            </w:pPr>
          </w:p>
          <w:p w14:paraId="6A13B069" w14:textId="77777777" w:rsidR="00B41C65" w:rsidRDefault="00B41C65" w:rsidP="00B41C65">
            <w:pPr>
              <w:pStyle w:val="Default"/>
              <w:rPr>
                <w:sz w:val="22"/>
                <w:szCs w:val="22"/>
              </w:rPr>
            </w:pPr>
          </w:p>
          <w:p w14:paraId="10638C48" w14:textId="77777777" w:rsidR="00B41C65" w:rsidRDefault="00B41C65" w:rsidP="00B41C65">
            <w:pPr>
              <w:pStyle w:val="Default"/>
              <w:rPr>
                <w:sz w:val="22"/>
                <w:szCs w:val="22"/>
              </w:rPr>
            </w:pPr>
          </w:p>
          <w:p w14:paraId="400F3342" w14:textId="77777777" w:rsidR="00B41C65" w:rsidRDefault="00B41C65"/>
        </w:tc>
      </w:tr>
    </w:tbl>
    <w:p w14:paraId="0DB0D3A2" w14:textId="77777777" w:rsidR="00602F25" w:rsidRDefault="00602F25"/>
    <w:sectPr w:rsidR="00602F2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5C634" w14:textId="77777777" w:rsidR="00691F1F" w:rsidRDefault="00691F1F" w:rsidP="005F1C9B">
      <w:pPr>
        <w:spacing w:after="0" w:line="240" w:lineRule="auto"/>
      </w:pPr>
      <w:r>
        <w:separator/>
      </w:r>
    </w:p>
  </w:endnote>
  <w:endnote w:type="continuationSeparator" w:id="0">
    <w:p w14:paraId="46BF70AA" w14:textId="77777777" w:rsidR="00691F1F" w:rsidRDefault="00691F1F" w:rsidP="005F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ABCCE" w14:textId="77777777" w:rsidR="00691F1F" w:rsidRDefault="00691F1F" w:rsidP="005F1C9B">
      <w:pPr>
        <w:spacing w:after="0" w:line="240" w:lineRule="auto"/>
      </w:pPr>
      <w:r>
        <w:separator/>
      </w:r>
    </w:p>
  </w:footnote>
  <w:footnote w:type="continuationSeparator" w:id="0">
    <w:p w14:paraId="4C6D92CB" w14:textId="77777777" w:rsidR="00691F1F" w:rsidRDefault="00691F1F" w:rsidP="005F1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D420" w14:textId="3EC50781" w:rsidR="005F1C9B" w:rsidRDefault="005F1C9B" w:rsidP="00947C07">
    <w:pPr>
      <w:pStyle w:val="Header"/>
      <w:jc w:val="right"/>
    </w:pPr>
    <w:r>
      <w:rPr>
        <w:noProof/>
      </w:rPr>
      <w:drawing>
        <wp:inline distT="0" distB="0" distL="0" distR="0" wp14:anchorId="5158FE07" wp14:editId="5E1625B6">
          <wp:extent cx="1905000" cy="7239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000" cy="723900"/>
                  </a:xfrm>
                  <a:prstGeom prst="rect">
                    <a:avLst/>
                  </a:prstGeom>
                </pic:spPr>
              </pic:pic>
            </a:graphicData>
          </a:graphic>
        </wp:inline>
      </w:drawing>
    </w:r>
  </w:p>
  <w:p w14:paraId="2A507F62" w14:textId="77777777" w:rsidR="005F1C9B" w:rsidRDefault="005F1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A7FAF"/>
    <w:multiLevelType w:val="hybridMultilevel"/>
    <w:tmpl w:val="BBBA8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736966"/>
    <w:multiLevelType w:val="hybridMultilevel"/>
    <w:tmpl w:val="22069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770E62"/>
    <w:multiLevelType w:val="hybridMultilevel"/>
    <w:tmpl w:val="3B6AA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85"/>
    <w:rsid w:val="00120351"/>
    <w:rsid w:val="0042783E"/>
    <w:rsid w:val="005B2932"/>
    <w:rsid w:val="005F1C9B"/>
    <w:rsid w:val="00602F25"/>
    <w:rsid w:val="00604337"/>
    <w:rsid w:val="00691F1F"/>
    <w:rsid w:val="007E610E"/>
    <w:rsid w:val="00947C07"/>
    <w:rsid w:val="00974C56"/>
    <w:rsid w:val="009E587F"/>
    <w:rsid w:val="00B41C65"/>
    <w:rsid w:val="00BC3115"/>
    <w:rsid w:val="00E13485"/>
    <w:rsid w:val="00F849DE"/>
    <w:rsid w:val="00FF5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5104"/>
  <w15:chartTrackingRefBased/>
  <w15:docId w15:val="{D97A67F9-72DF-4975-ACAF-09A30AAB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485"/>
    <w:pPr>
      <w:ind w:left="720"/>
      <w:contextualSpacing/>
    </w:pPr>
  </w:style>
  <w:style w:type="paragraph" w:customStyle="1" w:styleId="Default">
    <w:name w:val="Default"/>
    <w:rsid w:val="00E1348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2783E"/>
    <w:rPr>
      <w:sz w:val="16"/>
      <w:szCs w:val="16"/>
    </w:rPr>
  </w:style>
  <w:style w:type="paragraph" w:styleId="CommentText">
    <w:name w:val="annotation text"/>
    <w:basedOn w:val="Normal"/>
    <w:link w:val="CommentTextChar"/>
    <w:uiPriority w:val="99"/>
    <w:semiHidden/>
    <w:unhideWhenUsed/>
    <w:rsid w:val="0042783E"/>
    <w:pPr>
      <w:spacing w:line="240" w:lineRule="auto"/>
    </w:pPr>
    <w:rPr>
      <w:sz w:val="20"/>
      <w:szCs w:val="20"/>
    </w:rPr>
  </w:style>
  <w:style w:type="character" w:customStyle="1" w:styleId="CommentTextChar">
    <w:name w:val="Comment Text Char"/>
    <w:basedOn w:val="DefaultParagraphFont"/>
    <w:link w:val="CommentText"/>
    <w:uiPriority w:val="99"/>
    <w:semiHidden/>
    <w:rsid w:val="0042783E"/>
    <w:rPr>
      <w:sz w:val="20"/>
      <w:szCs w:val="20"/>
    </w:rPr>
  </w:style>
  <w:style w:type="paragraph" w:styleId="CommentSubject">
    <w:name w:val="annotation subject"/>
    <w:basedOn w:val="CommentText"/>
    <w:next w:val="CommentText"/>
    <w:link w:val="CommentSubjectChar"/>
    <w:uiPriority w:val="99"/>
    <w:semiHidden/>
    <w:unhideWhenUsed/>
    <w:rsid w:val="0042783E"/>
    <w:rPr>
      <w:b/>
      <w:bCs/>
    </w:rPr>
  </w:style>
  <w:style w:type="character" w:customStyle="1" w:styleId="CommentSubjectChar">
    <w:name w:val="Comment Subject Char"/>
    <w:basedOn w:val="CommentTextChar"/>
    <w:link w:val="CommentSubject"/>
    <w:uiPriority w:val="99"/>
    <w:semiHidden/>
    <w:rsid w:val="0042783E"/>
    <w:rPr>
      <w:b/>
      <w:bCs/>
      <w:sz w:val="20"/>
      <w:szCs w:val="20"/>
    </w:rPr>
  </w:style>
  <w:style w:type="paragraph" w:styleId="Header">
    <w:name w:val="header"/>
    <w:basedOn w:val="Normal"/>
    <w:link w:val="HeaderChar"/>
    <w:uiPriority w:val="99"/>
    <w:unhideWhenUsed/>
    <w:rsid w:val="005F1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C9B"/>
  </w:style>
  <w:style w:type="paragraph" w:styleId="Footer">
    <w:name w:val="footer"/>
    <w:basedOn w:val="Normal"/>
    <w:link w:val="FooterChar"/>
    <w:uiPriority w:val="99"/>
    <w:unhideWhenUsed/>
    <w:rsid w:val="005F1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546</Words>
  <Characters>3116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2</cp:revision>
  <dcterms:created xsi:type="dcterms:W3CDTF">2021-11-16T12:54:00Z</dcterms:created>
  <dcterms:modified xsi:type="dcterms:W3CDTF">2021-11-16T12:54:00Z</dcterms:modified>
</cp:coreProperties>
</file>