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2894" w14:textId="75D9F3AA" w:rsidR="001E4869" w:rsidRDefault="007503C8" w:rsidP="007503C8">
      <w:pPr>
        <w:jc w:val="right"/>
        <w:rPr>
          <w:b/>
          <w:bCs/>
        </w:rPr>
      </w:pPr>
      <w:r>
        <w:rPr>
          <w:noProof/>
        </w:rPr>
        <w:drawing>
          <wp:inline distT="0" distB="0" distL="0" distR="0" wp14:anchorId="6AD392DE" wp14:editId="58234253">
            <wp:extent cx="3620770" cy="958345"/>
            <wp:effectExtent l="0" t="0" r="0" b="0"/>
            <wp:docPr id="6" name="Picture 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dot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6763" cy="983752"/>
                    </a:xfrm>
                    <a:prstGeom prst="rect">
                      <a:avLst/>
                    </a:prstGeom>
                    <a:noFill/>
                    <a:ln>
                      <a:noFill/>
                    </a:ln>
                  </pic:spPr>
                </pic:pic>
              </a:graphicData>
            </a:graphic>
          </wp:inline>
        </w:drawing>
      </w:r>
    </w:p>
    <w:p w14:paraId="5FC79178" w14:textId="77777777" w:rsidR="001E4869" w:rsidRDefault="001E4869" w:rsidP="007503C8">
      <w:pPr>
        <w:rPr>
          <w:b/>
          <w:bCs/>
        </w:rPr>
      </w:pPr>
    </w:p>
    <w:p w14:paraId="53DD6148" w14:textId="77777777" w:rsidR="007503C8" w:rsidRDefault="007503C8" w:rsidP="007503C8">
      <w:pPr>
        <w:rPr>
          <w:b/>
          <w:bCs/>
        </w:rPr>
      </w:pPr>
    </w:p>
    <w:p w14:paraId="442231AC" w14:textId="77777777" w:rsidR="001E4869" w:rsidRDefault="001E4869" w:rsidP="00362A6E">
      <w:pPr>
        <w:jc w:val="center"/>
        <w:rPr>
          <w:b/>
          <w:bCs/>
        </w:rPr>
      </w:pPr>
    </w:p>
    <w:p w14:paraId="24A02525" w14:textId="77777777" w:rsidR="0000497A" w:rsidRDefault="0000497A" w:rsidP="00362A6E">
      <w:pPr>
        <w:jc w:val="center"/>
        <w:rPr>
          <w:b/>
          <w:bCs/>
          <w:sz w:val="44"/>
          <w:szCs w:val="44"/>
        </w:rPr>
      </w:pPr>
      <w:r w:rsidRPr="0000497A">
        <w:rPr>
          <w:b/>
          <w:bCs/>
          <w:sz w:val="44"/>
          <w:szCs w:val="44"/>
        </w:rPr>
        <w:t xml:space="preserve">PRIMARY CARE </w:t>
      </w:r>
    </w:p>
    <w:p w14:paraId="02901C2E" w14:textId="7D17CA8A" w:rsidR="001E4869" w:rsidRDefault="0000497A" w:rsidP="00362A6E">
      <w:pPr>
        <w:jc w:val="center"/>
        <w:rPr>
          <w:b/>
          <w:bCs/>
          <w:sz w:val="44"/>
          <w:szCs w:val="44"/>
        </w:rPr>
      </w:pPr>
      <w:r>
        <w:rPr>
          <w:b/>
          <w:bCs/>
          <w:sz w:val="44"/>
          <w:szCs w:val="44"/>
        </w:rPr>
        <w:t xml:space="preserve">INFECTION </w:t>
      </w:r>
      <w:r w:rsidRPr="0000497A">
        <w:rPr>
          <w:b/>
          <w:bCs/>
          <w:sz w:val="44"/>
          <w:szCs w:val="44"/>
        </w:rPr>
        <w:t xml:space="preserve">PREVENTION AND </w:t>
      </w:r>
      <w:r w:rsidR="00380A70">
        <w:rPr>
          <w:b/>
          <w:bCs/>
          <w:sz w:val="44"/>
          <w:szCs w:val="44"/>
        </w:rPr>
        <w:t>MANAGEMENT</w:t>
      </w:r>
      <w:r w:rsidRPr="0000497A">
        <w:rPr>
          <w:b/>
          <w:bCs/>
          <w:sz w:val="44"/>
          <w:szCs w:val="44"/>
        </w:rPr>
        <w:t xml:space="preserve"> </w:t>
      </w:r>
      <w:r w:rsidR="007503C8">
        <w:rPr>
          <w:b/>
          <w:bCs/>
          <w:sz w:val="44"/>
          <w:szCs w:val="44"/>
        </w:rPr>
        <w:t>(IP</w:t>
      </w:r>
      <w:r w:rsidR="00380A70">
        <w:rPr>
          <w:b/>
          <w:bCs/>
          <w:sz w:val="44"/>
          <w:szCs w:val="44"/>
        </w:rPr>
        <w:t>M</w:t>
      </w:r>
      <w:r w:rsidR="007503C8">
        <w:rPr>
          <w:b/>
          <w:bCs/>
          <w:sz w:val="44"/>
          <w:szCs w:val="44"/>
        </w:rPr>
        <w:t xml:space="preserve">) </w:t>
      </w:r>
      <w:r w:rsidRPr="0000497A">
        <w:rPr>
          <w:b/>
          <w:bCs/>
          <w:sz w:val="44"/>
          <w:szCs w:val="44"/>
        </w:rPr>
        <w:t>GUIDANCE FOR MINOR SURGERY</w:t>
      </w:r>
    </w:p>
    <w:p w14:paraId="07C721AB" w14:textId="77777777" w:rsidR="007503C8" w:rsidRDefault="007503C8" w:rsidP="00362A6E">
      <w:pPr>
        <w:jc w:val="center"/>
        <w:rPr>
          <w:b/>
          <w:bCs/>
          <w:sz w:val="44"/>
          <w:szCs w:val="44"/>
        </w:rPr>
      </w:pPr>
    </w:p>
    <w:p w14:paraId="64AD9F8C" w14:textId="77777777" w:rsidR="007503C8" w:rsidRPr="0000497A" w:rsidRDefault="007503C8" w:rsidP="00362A6E">
      <w:pPr>
        <w:jc w:val="center"/>
        <w:rPr>
          <w:b/>
          <w:bCs/>
          <w:sz w:val="44"/>
          <w:szCs w:val="44"/>
        </w:rPr>
      </w:pPr>
    </w:p>
    <w:tbl>
      <w:tblPr>
        <w:tblStyle w:val="TableGridLight"/>
        <w:tblW w:w="0" w:type="auto"/>
        <w:tblLook w:val="04A0" w:firstRow="1" w:lastRow="0" w:firstColumn="1" w:lastColumn="0" w:noHBand="0" w:noVBand="1"/>
      </w:tblPr>
      <w:tblGrid>
        <w:gridCol w:w="4508"/>
        <w:gridCol w:w="4508"/>
      </w:tblGrid>
      <w:tr w:rsidR="0000497A" w:rsidRPr="00B15C5E" w14:paraId="0894CA35" w14:textId="77777777" w:rsidTr="0000497A">
        <w:tc>
          <w:tcPr>
            <w:tcW w:w="4508" w:type="dxa"/>
          </w:tcPr>
          <w:p w14:paraId="6B5176D3" w14:textId="2430E371" w:rsidR="0000497A" w:rsidRPr="00B15C5E" w:rsidRDefault="0000497A" w:rsidP="0000497A">
            <w:pPr>
              <w:rPr>
                <w:b/>
                <w:bCs/>
                <w:sz w:val="24"/>
                <w:szCs w:val="24"/>
              </w:rPr>
            </w:pPr>
            <w:r w:rsidRPr="00B15C5E">
              <w:rPr>
                <w:b/>
                <w:bCs/>
                <w:sz w:val="24"/>
                <w:szCs w:val="24"/>
              </w:rPr>
              <w:t>Version Number:</w:t>
            </w:r>
          </w:p>
        </w:tc>
        <w:tc>
          <w:tcPr>
            <w:tcW w:w="4508" w:type="dxa"/>
          </w:tcPr>
          <w:p w14:paraId="2F486D45" w14:textId="709AAD58" w:rsidR="0000497A" w:rsidRPr="00B15C5E" w:rsidRDefault="0000497A" w:rsidP="0000497A">
            <w:pPr>
              <w:rPr>
                <w:sz w:val="24"/>
                <w:szCs w:val="24"/>
              </w:rPr>
            </w:pPr>
            <w:r w:rsidRPr="00B15C5E">
              <w:rPr>
                <w:sz w:val="24"/>
                <w:szCs w:val="24"/>
              </w:rPr>
              <w:t>1</w:t>
            </w:r>
          </w:p>
        </w:tc>
      </w:tr>
      <w:tr w:rsidR="0000497A" w:rsidRPr="00B15C5E" w14:paraId="163BADF2" w14:textId="77777777" w:rsidTr="0000497A">
        <w:tc>
          <w:tcPr>
            <w:tcW w:w="4508" w:type="dxa"/>
          </w:tcPr>
          <w:p w14:paraId="4F1E1A6F" w14:textId="4939EA7D" w:rsidR="0000497A" w:rsidRPr="00B15C5E" w:rsidRDefault="0000497A" w:rsidP="0000497A">
            <w:pPr>
              <w:rPr>
                <w:b/>
                <w:bCs/>
                <w:sz w:val="24"/>
                <w:szCs w:val="24"/>
              </w:rPr>
            </w:pPr>
            <w:r w:rsidRPr="00B15C5E">
              <w:rPr>
                <w:b/>
                <w:bCs/>
                <w:sz w:val="24"/>
                <w:szCs w:val="24"/>
              </w:rPr>
              <w:t>Guidance Author:</w:t>
            </w:r>
          </w:p>
        </w:tc>
        <w:tc>
          <w:tcPr>
            <w:tcW w:w="4508" w:type="dxa"/>
          </w:tcPr>
          <w:p w14:paraId="50E90398" w14:textId="7355AC6F" w:rsidR="0000497A" w:rsidRPr="00B15C5E" w:rsidRDefault="0000497A" w:rsidP="0000497A">
            <w:pPr>
              <w:rPr>
                <w:sz w:val="24"/>
                <w:szCs w:val="24"/>
              </w:rPr>
            </w:pPr>
            <w:r w:rsidRPr="00B15C5E">
              <w:rPr>
                <w:sz w:val="24"/>
                <w:szCs w:val="24"/>
              </w:rPr>
              <w:t>Lucy Champion – IP</w:t>
            </w:r>
            <w:r w:rsidR="00380A70">
              <w:rPr>
                <w:sz w:val="24"/>
                <w:szCs w:val="24"/>
              </w:rPr>
              <w:t>M</w:t>
            </w:r>
            <w:r w:rsidRPr="00B15C5E">
              <w:rPr>
                <w:sz w:val="24"/>
                <w:szCs w:val="24"/>
              </w:rPr>
              <w:t xml:space="preserve"> Nurse Specialist</w:t>
            </w:r>
          </w:p>
        </w:tc>
      </w:tr>
      <w:tr w:rsidR="0000497A" w:rsidRPr="00B15C5E" w14:paraId="18424086" w14:textId="77777777" w:rsidTr="0000497A">
        <w:tc>
          <w:tcPr>
            <w:tcW w:w="4508" w:type="dxa"/>
          </w:tcPr>
          <w:p w14:paraId="0A8CDA95" w14:textId="4B85B409" w:rsidR="0000497A" w:rsidRPr="00B15C5E" w:rsidRDefault="0000497A" w:rsidP="0000497A">
            <w:pPr>
              <w:rPr>
                <w:b/>
                <w:bCs/>
                <w:sz w:val="24"/>
                <w:szCs w:val="24"/>
              </w:rPr>
            </w:pPr>
            <w:r w:rsidRPr="00B15C5E">
              <w:rPr>
                <w:b/>
                <w:bCs/>
                <w:sz w:val="24"/>
                <w:szCs w:val="24"/>
              </w:rPr>
              <w:t>Revised by:</w:t>
            </w:r>
          </w:p>
        </w:tc>
        <w:tc>
          <w:tcPr>
            <w:tcW w:w="4508" w:type="dxa"/>
          </w:tcPr>
          <w:p w14:paraId="58AA4C69" w14:textId="77777777" w:rsidR="0000497A" w:rsidRPr="00B15C5E" w:rsidRDefault="0000497A" w:rsidP="00362A6E">
            <w:pPr>
              <w:jc w:val="center"/>
              <w:rPr>
                <w:b/>
                <w:bCs/>
                <w:sz w:val="24"/>
                <w:szCs w:val="24"/>
              </w:rPr>
            </w:pPr>
          </w:p>
        </w:tc>
      </w:tr>
      <w:tr w:rsidR="0000497A" w:rsidRPr="00B15C5E" w14:paraId="090DDCDD" w14:textId="77777777" w:rsidTr="0000497A">
        <w:tc>
          <w:tcPr>
            <w:tcW w:w="4508" w:type="dxa"/>
          </w:tcPr>
          <w:p w14:paraId="40B20921" w14:textId="71F43801" w:rsidR="0000497A" w:rsidRPr="00B15C5E" w:rsidRDefault="0000497A" w:rsidP="0000497A">
            <w:pPr>
              <w:rPr>
                <w:b/>
                <w:bCs/>
                <w:sz w:val="24"/>
                <w:szCs w:val="24"/>
              </w:rPr>
            </w:pPr>
            <w:r w:rsidRPr="00B15C5E">
              <w:rPr>
                <w:b/>
                <w:bCs/>
                <w:sz w:val="24"/>
                <w:szCs w:val="24"/>
              </w:rPr>
              <w:t>Directorate:</w:t>
            </w:r>
          </w:p>
        </w:tc>
        <w:tc>
          <w:tcPr>
            <w:tcW w:w="4508" w:type="dxa"/>
          </w:tcPr>
          <w:p w14:paraId="09151687" w14:textId="378E0784" w:rsidR="0000497A" w:rsidRPr="00B15C5E" w:rsidRDefault="0000497A" w:rsidP="0000497A">
            <w:pPr>
              <w:rPr>
                <w:sz w:val="24"/>
                <w:szCs w:val="24"/>
              </w:rPr>
            </w:pPr>
            <w:r w:rsidRPr="00B15C5E">
              <w:rPr>
                <w:sz w:val="24"/>
                <w:szCs w:val="24"/>
              </w:rPr>
              <w:t>Quality and Nursing</w:t>
            </w:r>
          </w:p>
        </w:tc>
      </w:tr>
      <w:tr w:rsidR="007503C8" w:rsidRPr="00B15C5E" w14:paraId="42396697" w14:textId="77777777" w:rsidTr="0000497A">
        <w:tc>
          <w:tcPr>
            <w:tcW w:w="4508" w:type="dxa"/>
          </w:tcPr>
          <w:p w14:paraId="20668AAA" w14:textId="01F93A93" w:rsidR="007503C8" w:rsidRPr="00B15C5E" w:rsidRDefault="007503C8" w:rsidP="0000497A">
            <w:pPr>
              <w:rPr>
                <w:b/>
                <w:bCs/>
                <w:sz w:val="24"/>
                <w:szCs w:val="24"/>
              </w:rPr>
            </w:pPr>
            <w:r w:rsidRPr="00B15C5E">
              <w:rPr>
                <w:b/>
                <w:bCs/>
                <w:sz w:val="24"/>
                <w:szCs w:val="24"/>
              </w:rPr>
              <w:t>Supported by:</w:t>
            </w:r>
          </w:p>
        </w:tc>
        <w:tc>
          <w:tcPr>
            <w:tcW w:w="4508" w:type="dxa"/>
          </w:tcPr>
          <w:p w14:paraId="18E271EE" w14:textId="23D0CFC7" w:rsidR="007503C8" w:rsidRPr="00B15C5E" w:rsidRDefault="007503C8" w:rsidP="0000497A">
            <w:pPr>
              <w:rPr>
                <w:sz w:val="24"/>
                <w:szCs w:val="24"/>
              </w:rPr>
            </w:pPr>
            <w:r w:rsidRPr="00B15C5E">
              <w:rPr>
                <w:sz w:val="24"/>
                <w:szCs w:val="24"/>
              </w:rPr>
              <w:t>Somerset ICB</w:t>
            </w:r>
          </w:p>
        </w:tc>
      </w:tr>
      <w:tr w:rsidR="0000497A" w:rsidRPr="00B15C5E" w14:paraId="608C47D1" w14:textId="77777777" w:rsidTr="0000497A">
        <w:tc>
          <w:tcPr>
            <w:tcW w:w="4508" w:type="dxa"/>
          </w:tcPr>
          <w:p w14:paraId="73DEB704" w14:textId="4D080738" w:rsidR="0000497A" w:rsidRPr="00B15C5E" w:rsidRDefault="0000497A" w:rsidP="0000497A">
            <w:pPr>
              <w:rPr>
                <w:b/>
                <w:bCs/>
                <w:sz w:val="24"/>
                <w:szCs w:val="24"/>
              </w:rPr>
            </w:pPr>
            <w:r w:rsidRPr="00B15C5E">
              <w:rPr>
                <w:b/>
                <w:bCs/>
                <w:sz w:val="24"/>
                <w:szCs w:val="24"/>
              </w:rPr>
              <w:t>Review Date:</w:t>
            </w:r>
          </w:p>
        </w:tc>
        <w:tc>
          <w:tcPr>
            <w:tcW w:w="4508" w:type="dxa"/>
          </w:tcPr>
          <w:p w14:paraId="421FFF27" w14:textId="431098E8" w:rsidR="0000497A" w:rsidRPr="00B15C5E" w:rsidRDefault="007503C8" w:rsidP="007503C8">
            <w:pPr>
              <w:rPr>
                <w:sz w:val="24"/>
                <w:szCs w:val="24"/>
              </w:rPr>
            </w:pPr>
            <w:r w:rsidRPr="00B15C5E">
              <w:rPr>
                <w:sz w:val="24"/>
                <w:szCs w:val="24"/>
              </w:rPr>
              <w:t>September 2026</w:t>
            </w:r>
          </w:p>
        </w:tc>
      </w:tr>
      <w:tr w:rsidR="0000497A" w:rsidRPr="00B15C5E" w14:paraId="3F8350F4" w14:textId="77777777" w:rsidTr="0000497A">
        <w:tc>
          <w:tcPr>
            <w:tcW w:w="4508" w:type="dxa"/>
          </w:tcPr>
          <w:p w14:paraId="00AC162A" w14:textId="05412448" w:rsidR="0000497A" w:rsidRPr="00B15C5E" w:rsidRDefault="0000497A" w:rsidP="0000497A">
            <w:pPr>
              <w:rPr>
                <w:b/>
                <w:bCs/>
                <w:sz w:val="24"/>
                <w:szCs w:val="24"/>
              </w:rPr>
            </w:pPr>
            <w:r w:rsidRPr="00B15C5E">
              <w:rPr>
                <w:b/>
                <w:bCs/>
                <w:sz w:val="24"/>
                <w:szCs w:val="24"/>
              </w:rPr>
              <w:t>To Be Reviewed By:</w:t>
            </w:r>
          </w:p>
        </w:tc>
        <w:tc>
          <w:tcPr>
            <w:tcW w:w="4508" w:type="dxa"/>
          </w:tcPr>
          <w:p w14:paraId="64DAF8AF" w14:textId="77D67503" w:rsidR="0000497A" w:rsidRPr="00B15C5E" w:rsidRDefault="007503C8" w:rsidP="007503C8">
            <w:pPr>
              <w:rPr>
                <w:sz w:val="24"/>
                <w:szCs w:val="24"/>
              </w:rPr>
            </w:pPr>
            <w:r w:rsidRPr="00B15C5E">
              <w:rPr>
                <w:sz w:val="24"/>
                <w:szCs w:val="24"/>
              </w:rPr>
              <w:t xml:space="preserve">Infection Prevention and </w:t>
            </w:r>
            <w:r w:rsidR="00B07730">
              <w:rPr>
                <w:sz w:val="24"/>
                <w:szCs w:val="24"/>
              </w:rPr>
              <w:t>Management</w:t>
            </w:r>
            <w:r w:rsidRPr="00B15C5E">
              <w:rPr>
                <w:sz w:val="24"/>
                <w:szCs w:val="24"/>
              </w:rPr>
              <w:t xml:space="preserve"> Team</w:t>
            </w:r>
          </w:p>
        </w:tc>
      </w:tr>
      <w:tr w:rsidR="0000497A" w:rsidRPr="00B15C5E" w14:paraId="2A742388" w14:textId="77777777" w:rsidTr="0000497A">
        <w:tc>
          <w:tcPr>
            <w:tcW w:w="4508" w:type="dxa"/>
          </w:tcPr>
          <w:p w14:paraId="2BC57DDA" w14:textId="3E8F2A83" w:rsidR="0000497A" w:rsidRPr="00B15C5E" w:rsidRDefault="0000497A" w:rsidP="0000497A">
            <w:pPr>
              <w:rPr>
                <w:b/>
                <w:bCs/>
                <w:sz w:val="24"/>
                <w:szCs w:val="24"/>
              </w:rPr>
            </w:pPr>
            <w:r w:rsidRPr="00B15C5E">
              <w:rPr>
                <w:b/>
                <w:bCs/>
                <w:sz w:val="24"/>
                <w:szCs w:val="24"/>
              </w:rPr>
              <w:t>Target Audience:</w:t>
            </w:r>
          </w:p>
        </w:tc>
        <w:tc>
          <w:tcPr>
            <w:tcW w:w="4508" w:type="dxa"/>
          </w:tcPr>
          <w:p w14:paraId="5279EC89" w14:textId="65CC843D" w:rsidR="0000497A" w:rsidRPr="00B15C5E" w:rsidRDefault="007503C8" w:rsidP="007503C8">
            <w:pPr>
              <w:rPr>
                <w:sz w:val="24"/>
                <w:szCs w:val="24"/>
              </w:rPr>
            </w:pPr>
            <w:r w:rsidRPr="00B15C5E">
              <w:rPr>
                <w:sz w:val="24"/>
                <w:szCs w:val="24"/>
              </w:rPr>
              <w:t xml:space="preserve">Primary Care </w:t>
            </w:r>
          </w:p>
        </w:tc>
      </w:tr>
    </w:tbl>
    <w:p w14:paraId="22E25627" w14:textId="77777777" w:rsidR="001E4869" w:rsidRPr="00B15C5E" w:rsidRDefault="001E4869" w:rsidP="00362A6E">
      <w:pPr>
        <w:jc w:val="center"/>
        <w:rPr>
          <w:b/>
          <w:bCs/>
          <w:sz w:val="24"/>
          <w:szCs w:val="24"/>
        </w:rPr>
      </w:pPr>
    </w:p>
    <w:p w14:paraId="5AD9B80A" w14:textId="77777777" w:rsidR="001E4869" w:rsidRPr="00B15C5E" w:rsidRDefault="001E4869" w:rsidP="00362A6E">
      <w:pPr>
        <w:jc w:val="center"/>
        <w:rPr>
          <w:b/>
          <w:bCs/>
          <w:sz w:val="24"/>
          <w:szCs w:val="24"/>
        </w:rPr>
      </w:pPr>
    </w:p>
    <w:p w14:paraId="0F5092BF" w14:textId="77777777" w:rsidR="007503C8" w:rsidRPr="007503C8" w:rsidRDefault="007503C8" w:rsidP="007503C8">
      <w:pPr>
        <w:spacing w:after="0"/>
        <w:rPr>
          <w:b/>
          <w:bCs/>
          <w:sz w:val="16"/>
          <w:szCs w:val="16"/>
        </w:rPr>
      </w:pPr>
      <w:r w:rsidRPr="007503C8">
        <w:rPr>
          <w:b/>
          <w:bCs/>
          <w:sz w:val="16"/>
          <w:szCs w:val="16"/>
        </w:rPr>
        <w:t xml:space="preserve">Disclaimer: </w:t>
      </w:r>
    </w:p>
    <w:p w14:paraId="1B9F7F1B" w14:textId="54745E40" w:rsidR="007503C8" w:rsidRPr="007503C8" w:rsidRDefault="007503C8" w:rsidP="007503C8">
      <w:pPr>
        <w:spacing w:after="0"/>
        <w:rPr>
          <w:b/>
          <w:bCs/>
          <w:sz w:val="16"/>
          <w:szCs w:val="16"/>
        </w:rPr>
      </w:pPr>
      <w:r w:rsidRPr="007503C8">
        <w:rPr>
          <w:sz w:val="16"/>
          <w:szCs w:val="16"/>
        </w:rPr>
        <w:t xml:space="preserve">This document is uncontrolled if printed. </w:t>
      </w:r>
    </w:p>
    <w:p w14:paraId="6DA79A59" w14:textId="70B2EF9E" w:rsidR="001E4869" w:rsidRDefault="007503C8" w:rsidP="007503C8">
      <w:pPr>
        <w:rPr>
          <w:sz w:val="16"/>
          <w:szCs w:val="16"/>
        </w:rPr>
      </w:pPr>
      <w:r w:rsidRPr="007503C8">
        <w:rPr>
          <w:sz w:val="16"/>
          <w:szCs w:val="16"/>
        </w:rPr>
        <w:t>Intended for use by Somerset GP Practices/Surgeries only. Guidance links in this document may be subject to regular up-dates, please check the website for the latest versions.</w:t>
      </w:r>
    </w:p>
    <w:p w14:paraId="598953E2" w14:textId="77777777" w:rsidR="006C5F7A" w:rsidRDefault="006C5F7A" w:rsidP="007503C8">
      <w:pPr>
        <w:rPr>
          <w:sz w:val="16"/>
          <w:szCs w:val="16"/>
        </w:rPr>
      </w:pPr>
    </w:p>
    <w:p w14:paraId="09609337" w14:textId="77777777" w:rsidR="006C5F7A" w:rsidRPr="007503C8" w:rsidRDefault="006C5F7A" w:rsidP="007503C8">
      <w:pPr>
        <w:rPr>
          <w:sz w:val="16"/>
          <w:szCs w:val="16"/>
        </w:rPr>
      </w:pPr>
    </w:p>
    <w:p w14:paraId="132036CD" w14:textId="103E0668" w:rsidR="001E4869" w:rsidRPr="006C5F7A" w:rsidRDefault="006C5F7A" w:rsidP="006C5F7A">
      <w:pPr>
        <w:rPr>
          <w:sz w:val="16"/>
          <w:szCs w:val="16"/>
        </w:rPr>
      </w:pPr>
      <w:r w:rsidRPr="006C5F7A">
        <w:rPr>
          <w:sz w:val="16"/>
          <w:szCs w:val="16"/>
        </w:rPr>
        <w:t>With thanks to Hertfordshire and West Essex ICB</w:t>
      </w:r>
      <w:r>
        <w:rPr>
          <w:sz w:val="16"/>
          <w:szCs w:val="16"/>
        </w:rPr>
        <w:t>’s.</w:t>
      </w:r>
    </w:p>
    <w:p w14:paraId="047704A1" w14:textId="77777777" w:rsidR="001E4869" w:rsidRDefault="001E4869" w:rsidP="00362A6E">
      <w:pPr>
        <w:jc w:val="center"/>
        <w:rPr>
          <w:b/>
          <w:bCs/>
        </w:rPr>
      </w:pPr>
    </w:p>
    <w:p w14:paraId="4CF3E1C0" w14:textId="77777777" w:rsidR="001E4869" w:rsidRDefault="001E4869" w:rsidP="00362A6E">
      <w:pPr>
        <w:jc w:val="center"/>
        <w:rPr>
          <w:b/>
          <w:bCs/>
        </w:rPr>
      </w:pPr>
    </w:p>
    <w:p w14:paraId="017FDB7C" w14:textId="77777777" w:rsidR="001E4869" w:rsidRDefault="001E4869" w:rsidP="00362A6E">
      <w:pPr>
        <w:jc w:val="center"/>
        <w:rPr>
          <w:b/>
          <w:bCs/>
        </w:rPr>
      </w:pPr>
    </w:p>
    <w:p w14:paraId="108AE981" w14:textId="77777777" w:rsidR="001E4869" w:rsidRDefault="001E4869" w:rsidP="007503C8">
      <w:pPr>
        <w:spacing w:before="240"/>
        <w:jc w:val="center"/>
        <w:rPr>
          <w:b/>
          <w:bCs/>
        </w:rPr>
      </w:pPr>
    </w:p>
    <w:p w14:paraId="1954A098" w14:textId="77777777" w:rsidR="001E4869" w:rsidRDefault="001E4869" w:rsidP="00362A6E">
      <w:pPr>
        <w:jc w:val="center"/>
        <w:rPr>
          <w:b/>
          <w:bCs/>
        </w:rPr>
      </w:pPr>
    </w:p>
    <w:p w14:paraId="42A133CC" w14:textId="77777777" w:rsidR="001E4869" w:rsidRDefault="001E4869" w:rsidP="00DE39EE">
      <w:pPr>
        <w:rPr>
          <w:b/>
          <w:bCs/>
        </w:rPr>
      </w:pPr>
    </w:p>
    <w:tbl>
      <w:tblPr>
        <w:tblStyle w:val="TableGrid"/>
        <w:tblW w:w="0" w:type="auto"/>
        <w:tblLook w:val="04A0" w:firstRow="1" w:lastRow="0" w:firstColumn="1" w:lastColumn="0" w:noHBand="0" w:noVBand="1"/>
      </w:tblPr>
      <w:tblGrid>
        <w:gridCol w:w="1833"/>
        <w:gridCol w:w="6218"/>
        <w:gridCol w:w="965"/>
      </w:tblGrid>
      <w:tr w:rsidR="004B514D" w14:paraId="53A24C8E" w14:textId="77777777" w:rsidTr="0067545F">
        <w:tc>
          <w:tcPr>
            <w:tcW w:w="8051" w:type="dxa"/>
            <w:gridSpan w:val="2"/>
            <w:shd w:val="clear" w:color="auto" w:fill="D5DCE4" w:themeFill="text2" w:themeFillTint="33"/>
          </w:tcPr>
          <w:p w14:paraId="0E915710" w14:textId="205C7DCD" w:rsidR="004B514D" w:rsidRDefault="004B514D" w:rsidP="004B514D">
            <w:pPr>
              <w:rPr>
                <w:b/>
                <w:bCs/>
              </w:rPr>
            </w:pPr>
            <w:r>
              <w:rPr>
                <w:b/>
                <w:bCs/>
              </w:rPr>
              <w:t>Contents</w:t>
            </w:r>
          </w:p>
        </w:tc>
        <w:tc>
          <w:tcPr>
            <w:tcW w:w="965" w:type="dxa"/>
            <w:shd w:val="clear" w:color="auto" w:fill="D5DCE4" w:themeFill="text2" w:themeFillTint="33"/>
          </w:tcPr>
          <w:p w14:paraId="78C5B449" w14:textId="3635581E" w:rsidR="004B514D" w:rsidRDefault="004B514D" w:rsidP="004B514D">
            <w:pPr>
              <w:rPr>
                <w:b/>
                <w:bCs/>
              </w:rPr>
            </w:pPr>
            <w:r>
              <w:rPr>
                <w:b/>
                <w:bCs/>
              </w:rPr>
              <w:t>Page Number</w:t>
            </w:r>
          </w:p>
        </w:tc>
      </w:tr>
      <w:tr w:rsidR="004B514D" w14:paraId="37AED5EB" w14:textId="77777777" w:rsidTr="004B514D">
        <w:tc>
          <w:tcPr>
            <w:tcW w:w="8051" w:type="dxa"/>
            <w:gridSpan w:val="2"/>
          </w:tcPr>
          <w:p w14:paraId="37E750CA" w14:textId="4320805C" w:rsidR="004B514D" w:rsidRDefault="004B514D" w:rsidP="004B514D">
            <w:pPr>
              <w:rPr>
                <w:b/>
                <w:bCs/>
              </w:rPr>
            </w:pPr>
            <w:r>
              <w:rPr>
                <w:b/>
                <w:bCs/>
              </w:rPr>
              <w:t>Introduction</w:t>
            </w:r>
          </w:p>
        </w:tc>
        <w:tc>
          <w:tcPr>
            <w:tcW w:w="965" w:type="dxa"/>
          </w:tcPr>
          <w:p w14:paraId="401318E5" w14:textId="5D9C2890" w:rsidR="004B514D" w:rsidRDefault="0067545F" w:rsidP="004B514D">
            <w:pPr>
              <w:jc w:val="center"/>
              <w:rPr>
                <w:b/>
                <w:bCs/>
              </w:rPr>
            </w:pPr>
            <w:r>
              <w:rPr>
                <w:b/>
                <w:bCs/>
              </w:rPr>
              <w:t>3</w:t>
            </w:r>
          </w:p>
        </w:tc>
      </w:tr>
      <w:tr w:rsidR="004B514D" w14:paraId="1080A6A8" w14:textId="77777777" w:rsidTr="004B514D">
        <w:tc>
          <w:tcPr>
            <w:tcW w:w="1833" w:type="dxa"/>
          </w:tcPr>
          <w:p w14:paraId="49517236" w14:textId="4093800A" w:rsidR="004B514D" w:rsidRDefault="004B514D" w:rsidP="004B514D">
            <w:pPr>
              <w:jc w:val="center"/>
              <w:rPr>
                <w:b/>
                <w:bCs/>
              </w:rPr>
            </w:pPr>
            <w:r>
              <w:rPr>
                <w:b/>
                <w:bCs/>
              </w:rPr>
              <w:t>1.0</w:t>
            </w:r>
          </w:p>
        </w:tc>
        <w:tc>
          <w:tcPr>
            <w:tcW w:w="6218" w:type="dxa"/>
          </w:tcPr>
          <w:p w14:paraId="5497534A" w14:textId="586F92F9" w:rsidR="004B514D" w:rsidRPr="0067545F" w:rsidRDefault="004B514D" w:rsidP="004B514D">
            <w:r w:rsidRPr="0067545F">
              <w:t>Purpose</w:t>
            </w:r>
          </w:p>
        </w:tc>
        <w:tc>
          <w:tcPr>
            <w:tcW w:w="965" w:type="dxa"/>
          </w:tcPr>
          <w:p w14:paraId="4C631746" w14:textId="3387CDCA" w:rsidR="004B514D" w:rsidRDefault="0067545F" w:rsidP="004B514D">
            <w:pPr>
              <w:jc w:val="center"/>
              <w:rPr>
                <w:b/>
                <w:bCs/>
              </w:rPr>
            </w:pPr>
            <w:r>
              <w:rPr>
                <w:b/>
                <w:bCs/>
              </w:rPr>
              <w:t>3</w:t>
            </w:r>
          </w:p>
        </w:tc>
      </w:tr>
      <w:tr w:rsidR="004B514D" w14:paraId="40DD35D6" w14:textId="77777777" w:rsidTr="009B5251">
        <w:tc>
          <w:tcPr>
            <w:tcW w:w="8051" w:type="dxa"/>
            <w:gridSpan w:val="2"/>
          </w:tcPr>
          <w:p w14:paraId="645658FF" w14:textId="418DFF96" w:rsidR="004B514D" w:rsidRDefault="004B514D" w:rsidP="004B514D">
            <w:pPr>
              <w:rPr>
                <w:b/>
                <w:bCs/>
              </w:rPr>
            </w:pPr>
            <w:r>
              <w:rPr>
                <w:b/>
                <w:bCs/>
              </w:rPr>
              <w:t>Infection Prevention and Control</w:t>
            </w:r>
          </w:p>
        </w:tc>
        <w:tc>
          <w:tcPr>
            <w:tcW w:w="965" w:type="dxa"/>
          </w:tcPr>
          <w:p w14:paraId="5FA10F84" w14:textId="0AEB190A" w:rsidR="004B514D" w:rsidRDefault="0067545F" w:rsidP="004B514D">
            <w:pPr>
              <w:jc w:val="center"/>
              <w:rPr>
                <w:b/>
                <w:bCs/>
              </w:rPr>
            </w:pPr>
            <w:r>
              <w:rPr>
                <w:b/>
                <w:bCs/>
              </w:rPr>
              <w:t>4</w:t>
            </w:r>
          </w:p>
        </w:tc>
      </w:tr>
      <w:tr w:rsidR="004B514D" w14:paraId="7A2302C4" w14:textId="77777777" w:rsidTr="004B514D">
        <w:tc>
          <w:tcPr>
            <w:tcW w:w="1833" w:type="dxa"/>
          </w:tcPr>
          <w:p w14:paraId="01672864" w14:textId="01D8E184" w:rsidR="004B514D" w:rsidRDefault="004B514D" w:rsidP="004B514D">
            <w:pPr>
              <w:jc w:val="center"/>
              <w:rPr>
                <w:b/>
                <w:bCs/>
              </w:rPr>
            </w:pPr>
            <w:r>
              <w:rPr>
                <w:b/>
                <w:bCs/>
              </w:rPr>
              <w:t>2.0</w:t>
            </w:r>
          </w:p>
        </w:tc>
        <w:tc>
          <w:tcPr>
            <w:tcW w:w="6218" w:type="dxa"/>
          </w:tcPr>
          <w:p w14:paraId="6D85290A" w14:textId="33F8E6AA" w:rsidR="004B514D" w:rsidRPr="0067545F" w:rsidRDefault="004B514D" w:rsidP="004B514D">
            <w:r w:rsidRPr="0067545F">
              <w:t xml:space="preserve">Hand Hygiene </w:t>
            </w:r>
          </w:p>
        </w:tc>
        <w:tc>
          <w:tcPr>
            <w:tcW w:w="965" w:type="dxa"/>
          </w:tcPr>
          <w:p w14:paraId="288464FD" w14:textId="55083527" w:rsidR="004B514D" w:rsidRDefault="0067545F" w:rsidP="004B514D">
            <w:pPr>
              <w:jc w:val="center"/>
              <w:rPr>
                <w:b/>
                <w:bCs/>
              </w:rPr>
            </w:pPr>
            <w:r>
              <w:rPr>
                <w:b/>
                <w:bCs/>
              </w:rPr>
              <w:t>4</w:t>
            </w:r>
          </w:p>
        </w:tc>
      </w:tr>
      <w:tr w:rsidR="004B514D" w14:paraId="6A2A370F" w14:textId="77777777" w:rsidTr="004B514D">
        <w:tc>
          <w:tcPr>
            <w:tcW w:w="1833" w:type="dxa"/>
          </w:tcPr>
          <w:p w14:paraId="2C2E16A2" w14:textId="0EE4C5FA" w:rsidR="004B514D" w:rsidRDefault="004B514D" w:rsidP="004B514D">
            <w:pPr>
              <w:jc w:val="center"/>
              <w:rPr>
                <w:b/>
                <w:bCs/>
              </w:rPr>
            </w:pPr>
            <w:r>
              <w:rPr>
                <w:b/>
                <w:bCs/>
              </w:rPr>
              <w:t>2.1</w:t>
            </w:r>
          </w:p>
        </w:tc>
        <w:tc>
          <w:tcPr>
            <w:tcW w:w="6218" w:type="dxa"/>
          </w:tcPr>
          <w:p w14:paraId="7F272162" w14:textId="1CF8DA61" w:rsidR="004B514D" w:rsidRPr="0067545F" w:rsidRDefault="004B514D" w:rsidP="004B514D">
            <w:r w:rsidRPr="0067545F">
              <w:t>Surgical hand decontamination</w:t>
            </w:r>
          </w:p>
        </w:tc>
        <w:tc>
          <w:tcPr>
            <w:tcW w:w="965" w:type="dxa"/>
          </w:tcPr>
          <w:p w14:paraId="1B38B952" w14:textId="1903B54B" w:rsidR="004B514D" w:rsidRDefault="0067545F" w:rsidP="004B514D">
            <w:pPr>
              <w:jc w:val="center"/>
              <w:rPr>
                <w:b/>
                <w:bCs/>
              </w:rPr>
            </w:pPr>
            <w:r>
              <w:rPr>
                <w:b/>
                <w:bCs/>
              </w:rPr>
              <w:t>4</w:t>
            </w:r>
          </w:p>
        </w:tc>
      </w:tr>
      <w:tr w:rsidR="004B514D" w14:paraId="39B96BB3" w14:textId="77777777" w:rsidTr="004B514D">
        <w:tc>
          <w:tcPr>
            <w:tcW w:w="1833" w:type="dxa"/>
          </w:tcPr>
          <w:p w14:paraId="708F2418" w14:textId="5AEDC12A" w:rsidR="004B514D" w:rsidRDefault="004B514D" w:rsidP="004B514D">
            <w:pPr>
              <w:jc w:val="center"/>
              <w:rPr>
                <w:b/>
                <w:bCs/>
              </w:rPr>
            </w:pPr>
            <w:r>
              <w:rPr>
                <w:b/>
                <w:bCs/>
              </w:rPr>
              <w:t>2.2</w:t>
            </w:r>
          </w:p>
        </w:tc>
        <w:tc>
          <w:tcPr>
            <w:tcW w:w="6218" w:type="dxa"/>
          </w:tcPr>
          <w:p w14:paraId="3E68B144" w14:textId="48862AFB" w:rsidR="004B514D" w:rsidRPr="0067545F" w:rsidRDefault="008916CE" w:rsidP="004B514D">
            <w:r w:rsidRPr="008916CE">
              <w:t>Surgical hand scrub</w:t>
            </w:r>
          </w:p>
        </w:tc>
        <w:tc>
          <w:tcPr>
            <w:tcW w:w="965" w:type="dxa"/>
          </w:tcPr>
          <w:p w14:paraId="516563FB" w14:textId="6C2D1611" w:rsidR="004B514D" w:rsidRDefault="0067545F" w:rsidP="008916CE">
            <w:pPr>
              <w:jc w:val="center"/>
              <w:rPr>
                <w:b/>
                <w:bCs/>
              </w:rPr>
            </w:pPr>
            <w:r>
              <w:rPr>
                <w:b/>
                <w:bCs/>
              </w:rPr>
              <w:t>5</w:t>
            </w:r>
          </w:p>
        </w:tc>
      </w:tr>
      <w:tr w:rsidR="004B514D" w14:paraId="62417728" w14:textId="77777777" w:rsidTr="004B514D">
        <w:tc>
          <w:tcPr>
            <w:tcW w:w="1833" w:type="dxa"/>
          </w:tcPr>
          <w:p w14:paraId="196591DD" w14:textId="57F8A5F1" w:rsidR="004B514D" w:rsidRDefault="008916CE" w:rsidP="008916CE">
            <w:pPr>
              <w:jc w:val="center"/>
              <w:rPr>
                <w:b/>
                <w:bCs/>
              </w:rPr>
            </w:pPr>
            <w:r>
              <w:rPr>
                <w:b/>
                <w:bCs/>
              </w:rPr>
              <w:t>2.3</w:t>
            </w:r>
          </w:p>
        </w:tc>
        <w:tc>
          <w:tcPr>
            <w:tcW w:w="6218" w:type="dxa"/>
          </w:tcPr>
          <w:p w14:paraId="68998AF9" w14:textId="033799C1" w:rsidR="004B514D" w:rsidRPr="0067545F" w:rsidRDefault="008916CE" w:rsidP="004B514D">
            <w:r w:rsidRPr="0067545F">
              <w:t>Surgical Hand Rub</w:t>
            </w:r>
          </w:p>
        </w:tc>
        <w:tc>
          <w:tcPr>
            <w:tcW w:w="965" w:type="dxa"/>
          </w:tcPr>
          <w:p w14:paraId="65755B6E" w14:textId="5E369F20" w:rsidR="004B514D" w:rsidRDefault="0067545F" w:rsidP="008916CE">
            <w:pPr>
              <w:jc w:val="center"/>
              <w:rPr>
                <w:b/>
                <w:bCs/>
              </w:rPr>
            </w:pPr>
            <w:r>
              <w:rPr>
                <w:b/>
                <w:bCs/>
              </w:rPr>
              <w:t>5</w:t>
            </w:r>
          </w:p>
        </w:tc>
      </w:tr>
      <w:tr w:rsidR="008916CE" w14:paraId="384E8A1E" w14:textId="77777777" w:rsidTr="004B514D">
        <w:tc>
          <w:tcPr>
            <w:tcW w:w="1833" w:type="dxa"/>
          </w:tcPr>
          <w:p w14:paraId="2085F793" w14:textId="495359B9" w:rsidR="008916CE" w:rsidRDefault="008916CE" w:rsidP="008916CE">
            <w:pPr>
              <w:jc w:val="center"/>
              <w:rPr>
                <w:b/>
                <w:bCs/>
              </w:rPr>
            </w:pPr>
            <w:r>
              <w:rPr>
                <w:b/>
                <w:bCs/>
              </w:rPr>
              <w:t>3.0</w:t>
            </w:r>
          </w:p>
        </w:tc>
        <w:tc>
          <w:tcPr>
            <w:tcW w:w="6218" w:type="dxa"/>
          </w:tcPr>
          <w:p w14:paraId="4E778071" w14:textId="2160C5DA" w:rsidR="008916CE" w:rsidRPr="0067545F" w:rsidRDefault="008916CE" w:rsidP="004B514D">
            <w:r w:rsidRPr="0067545F">
              <w:t>Personal Protective Equipment (PPE)</w:t>
            </w:r>
          </w:p>
        </w:tc>
        <w:tc>
          <w:tcPr>
            <w:tcW w:w="965" w:type="dxa"/>
          </w:tcPr>
          <w:p w14:paraId="5987582D" w14:textId="7F566BDA" w:rsidR="008916CE" w:rsidRDefault="0067545F" w:rsidP="008916CE">
            <w:pPr>
              <w:jc w:val="center"/>
              <w:rPr>
                <w:b/>
                <w:bCs/>
              </w:rPr>
            </w:pPr>
            <w:r>
              <w:rPr>
                <w:b/>
                <w:bCs/>
              </w:rPr>
              <w:t>6</w:t>
            </w:r>
          </w:p>
        </w:tc>
      </w:tr>
      <w:tr w:rsidR="008916CE" w14:paraId="3EEB1A93" w14:textId="77777777" w:rsidTr="004B514D">
        <w:tc>
          <w:tcPr>
            <w:tcW w:w="1833" w:type="dxa"/>
          </w:tcPr>
          <w:p w14:paraId="399730FF" w14:textId="259F2621" w:rsidR="008916CE" w:rsidRDefault="008916CE" w:rsidP="008916CE">
            <w:pPr>
              <w:jc w:val="center"/>
              <w:rPr>
                <w:b/>
                <w:bCs/>
              </w:rPr>
            </w:pPr>
            <w:r>
              <w:rPr>
                <w:b/>
                <w:bCs/>
              </w:rPr>
              <w:t>3.1</w:t>
            </w:r>
          </w:p>
        </w:tc>
        <w:tc>
          <w:tcPr>
            <w:tcW w:w="6218" w:type="dxa"/>
          </w:tcPr>
          <w:p w14:paraId="783F8604" w14:textId="60C2BCC9" w:rsidR="008916CE" w:rsidRPr="0067545F" w:rsidRDefault="008916CE" w:rsidP="004B514D">
            <w:r w:rsidRPr="0067545F">
              <w:t>Personnel Performing the Procedure</w:t>
            </w:r>
          </w:p>
        </w:tc>
        <w:tc>
          <w:tcPr>
            <w:tcW w:w="965" w:type="dxa"/>
          </w:tcPr>
          <w:p w14:paraId="3805506C" w14:textId="5E3C04D1" w:rsidR="008916CE" w:rsidRDefault="0067545F" w:rsidP="008916CE">
            <w:pPr>
              <w:jc w:val="center"/>
              <w:rPr>
                <w:b/>
                <w:bCs/>
              </w:rPr>
            </w:pPr>
            <w:r>
              <w:rPr>
                <w:b/>
                <w:bCs/>
              </w:rPr>
              <w:t>6</w:t>
            </w:r>
          </w:p>
        </w:tc>
      </w:tr>
      <w:tr w:rsidR="008916CE" w14:paraId="742FE570" w14:textId="77777777" w:rsidTr="004B514D">
        <w:tc>
          <w:tcPr>
            <w:tcW w:w="1833" w:type="dxa"/>
          </w:tcPr>
          <w:p w14:paraId="6902594D" w14:textId="0EC3D9D4" w:rsidR="008916CE" w:rsidRDefault="008916CE" w:rsidP="008916CE">
            <w:pPr>
              <w:jc w:val="center"/>
              <w:rPr>
                <w:b/>
                <w:bCs/>
              </w:rPr>
            </w:pPr>
            <w:r>
              <w:rPr>
                <w:b/>
                <w:bCs/>
              </w:rPr>
              <w:t>3.2</w:t>
            </w:r>
          </w:p>
        </w:tc>
        <w:tc>
          <w:tcPr>
            <w:tcW w:w="6218" w:type="dxa"/>
          </w:tcPr>
          <w:p w14:paraId="1A28DFB4" w14:textId="7E41F99E" w:rsidR="008916CE" w:rsidRPr="0067545F" w:rsidRDefault="008916CE" w:rsidP="004B514D">
            <w:r w:rsidRPr="0067545F">
              <w:t>Donning PPE</w:t>
            </w:r>
          </w:p>
        </w:tc>
        <w:tc>
          <w:tcPr>
            <w:tcW w:w="965" w:type="dxa"/>
          </w:tcPr>
          <w:p w14:paraId="2D1AB21E" w14:textId="55709CE9" w:rsidR="008916CE" w:rsidRDefault="0067545F" w:rsidP="008916CE">
            <w:pPr>
              <w:jc w:val="center"/>
              <w:rPr>
                <w:b/>
                <w:bCs/>
              </w:rPr>
            </w:pPr>
            <w:r>
              <w:rPr>
                <w:b/>
                <w:bCs/>
              </w:rPr>
              <w:t>7</w:t>
            </w:r>
          </w:p>
        </w:tc>
      </w:tr>
      <w:tr w:rsidR="008916CE" w14:paraId="004EB742" w14:textId="77777777" w:rsidTr="004B514D">
        <w:tc>
          <w:tcPr>
            <w:tcW w:w="1833" w:type="dxa"/>
          </w:tcPr>
          <w:p w14:paraId="0960EE7C" w14:textId="43DB811B" w:rsidR="008916CE" w:rsidRDefault="00CC6639" w:rsidP="008916CE">
            <w:pPr>
              <w:jc w:val="center"/>
              <w:rPr>
                <w:b/>
                <w:bCs/>
              </w:rPr>
            </w:pPr>
            <w:r>
              <w:rPr>
                <w:b/>
                <w:bCs/>
              </w:rPr>
              <w:t>3.3</w:t>
            </w:r>
          </w:p>
        </w:tc>
        <w:tc>
          <w:tcPr>
            <w:tcW w:w="6218" w:type="dxa"/>
          </w:tcPr>
          <w:p w14:paraId="66A9D3A6" w14:textId="32D92C0E" w:rsidR="008916CE" w:rsidRPr="0067545F" w:rsidRDefault="00CC6639" w:rsidP="004B514D">
            <w:r w:rsidRPr="0067545F">
              <w:t>Doffing PPE</w:t>
            </w:r>
          </w:p>
        </w:tc>
        <w:tc>
          <w:tcPr>
            <w:tcW w:w="965" w:type="dxa"/>
          </w:tcPr>
          <w:p w14:paraId="1C2987E2" w14:textId="3113A09B" w:rsidR="008916CE" w:rsidRDefault="0067545F" w:rsidP="008916CE">
            <w:pPr>
              <w:jc w:val="center"/>
              <w:rPr>
                <w:b/>
                <w:bCs/>
              </w:rPr>
            </w:pPr>
            <w:r>
              <w:rPr>
                <w:b/>
                <w:bCs/>
              </w:rPr>
              <w:t>7</w:t>
            </w:r>
          </w:p>
        </w:tc>
      </w:tr>
      <w:tr w:rsidR="008916CE" w14:paraId="7B2870C2" w14:textId="77777777" w:rsidTr="004B514D">
        <w:tc>
          <w:tcPr>
            <w:tcW w:w="1833" w:type="dxa"/>
          </w:tcPr>
          <w:p w14:paraId="77D5160E" w14:textId="3B364F70" w:rsidR="008916CE" w:rsidRDefault="00CC6639" w:rsidP="008916CE">
            <w:pPr>
              <w:jc w:val="center"/>
              <w:rPr>
                <w:b/>
                <w:bCs/>
              </w:rPr>
            </w:pPr>
            <w:r>
              <w:rPr>
                <w:b/>
                <w:bCs/>
              </w:rPr>
              <w:t>4.0</w:t>
            </w:r>
          </w:p>
        </w:tc>
        <w:tc>
          <w:tcPr>
            <w:tcW w:w="6218" w:type="dxa"/>
          </w:tcPr>
          <w:p w14:paraId="44BC0FB8" w14:textId="381360AE" w:rsidR="008916CE" w:rsidRPr="0067545F" w:rsidRDefault="00CC6639" w:rsidP="004B514D">
            <w:r w:rsidRPr="0067545F">
              <w:t>Staff Uniforms</w:t>
            </w:r>
          </w:p>
        </w:tc>
        <w:tc>
          <w:tcPr>
            <w:tcW w:w="965" w:type="dxa"/>
          </w:tcPr>
          <w:p w14:paraId="7DB3F0C3" w14:textId="357DE0B2" w:rsidR="008916CE" w:rsidRDefault="0067545F" w:rsidP="008916CE">
            <w:pPr>
              <w:jc w:val="center"/>
              <w:rPr>
                <w:b/>
                <w:bCs/>
              </w:rPr>
            </w:pPr>
            <w:r>
              <w:rPr>
                <w:b/>
                <w:bCs/>
              </w:rPr>
              <w:t>8</w:t>
            </w:r>
          </w:p>
        </w:tc>
      </w:tr>
      <w:tr w:rsidR="008916CE" w14:paraId="270986AE" w14:textId="77777777" w:rsidTr="004B514D">
        <w:tc>
          <w:tcPr>
            <w:tcW w:w="1833" w:type="dxa"/>
          </w:tcPr>
          <w:p w14:paraId="3D0B2EFB" w14:textId="78E4BCBC" w:rsidR="008916CE" w:rsidRDefault="00D71806" w:rsidP="008916CE">
            <w:pPr>
              <w:jc w:val="center"/>
              <w:rPr>
                <w:b/>
                <w:bCs/>
              </w:rPr>
            </w:pPr>
            <w:r>
              <w:rPr>
                <w:b/>
                <w:bCs/>
              </w:rPr>
              <w:t>5.0</w:t>
            </w:r>
          </w:p>
        </w:tc>
        <w:tc>
          <w:tcPr>
            <w:tcW w:w="6218" w:type="dxa"/>
          </w:tcPr>
          <w:p w14:paraId="7116327D" w14:textId="42082AF6" w:rsidR="008916CE" w:rsidRPr="0067545F" w:rsidRDefault="00D71806" w:rsidP="004B514D">
            <w:r w:rsidRPr="0067545F">
              <w:t>Decontamination of Clinical Equipment and Medical Devices</w:t>
            </w:r>
          </w:p>
        </w:tc>
        <w:tc>
          <w:tcPr>
            <w:tcW w:w="965" w:type="dxa"/>
          </w:tcPr>
          <w:p w14:paraId="7B9BE768" w14:textId="6435D8CD" w:rsidR="008916CE" w:rsidRDefault="0067545F" w:rsidP="008916CE">
            <w:pPr>
              <w:jc w:val="center"/>
              <w:rPr>
                <w:b/>
                <w:bCs/>
              </w:rPr>
            </w:pPr>
            <w:r>
              <w:rPr>
                <w:b/>
                <w:bCs/>
              </w:rPr>
              <w:t>8</w:t>
            </w:r>
          </w:p>
        </w:tc>
      </w:tr>
      <w:tr w:rsidR="00CC6639" w14:paraId="6328F6EA" w14:textId="77777777" w:rsidTr="004B514D">
        <w:tc>
          <w:tcPr>
            <w:tcW w:w="1833" w:type="dxa"/>
          </w:tcPr>
          <w:p w14:paraId="7019BE07" w14:textId="3FE6B1A1" w:rsidR="00CC6639" w:rsidRDefault="00D71806" w:rsidP="008916CE">
            <w:pPr>
              <w:jc w:val="center"/>
              <w:rPr>
                <w:b/>
                <w:bCs/>
              </w:rPr>
            </w:pPr>
            <w:r>
              <w:rPr>
                <w:b/>
                <w:bCs/>
              </w:rPr>
              <w:t>6.0</w:t>
            </w:r>
          </w:p>
        </w:tc>
        <w:tc>
          <w:tcPr>
            <w:tcW w:w="6218" w:type="dxa"/>
          </w:tcPr>
          <w:p w14:paraId="269BFA9F" w14:textId="0A71DFB1" w:rsidR="00CC6639" w:rsidRPr="0067545F" w:rsidRDefault="00D71806" w:rsidP="004B514D">
            <w:r w:rsidRPr="00D71806">
              <w:t>Decontamination of the Environment</w:t>
            </w:r>
          </w:p>
        </w:tc>
        <w:tc>
          <w:tcPr>
            <w:tcW w:w="965" w:type="dxa"/>
          </w:tcPr>
          <w:p w14:paraId="48EA64C7" w14:textId="7C7CD1EE" w:rsidR="00CC6639" w:rsidRDefault="0067545F" w:rsidP="008916CE">
            <w:pPr>
              <w:jc w:val="center"/>
              <w:rPr>
                <w:b/>
                <w:bCs/>
              </w:rPr>
            </w:pPr>
            <w:r>
              <w:rPr>
                <w:b/>
                <w:bCs/>
              </w:rPr>
              <w:t>9</w:t>
            </w:r>
          </w:p>
        </w:tc>
      </w:tr>
      <w:tr w:rsidR="00CC6639" w14:paraId="15CF98A8" w14:textId="77777777" w:rsidTr="004B514D">
        <w:tc>
          <w:tcPr>
            <w:tcW w:w="1833" w:type="dxa"/>
          </w:tcPr>
          <w:p w14:paraId="29D39E12" w14:textId="33C24BFC" w:rsidR="00CC6639" w:rsidRDefault="00D71806" w:rsidP="008916CE">
            <w:pPr>
              <w:jc w:val="center"/>
              <w:rPr>
                <w:b/>
                <w:bCs/>
              </w:rPr>
            </w:pPr>
            <w:r>
              <w:rPr>
                <w:b/>
                <w:bCs/>
              </w:rPr>
              <w:t>7.0</w:t>
            </w:r>
          </w:p>
        </w:tc>
        <w:tc>
          <w:tcPr>
            <w:tcW w:w="6218" w:type="dxa"/>
          </w:tcPr>
          <w:p w14:paraId="3663E6FD" w14:textId="3FE9DD83" w:rsidR="00CC6639" w:rsidRPr="0067545F" w:rsidRDefault="00D71806" w:rsidP="004B514D">
            <w:r w:rsidRPr="0067545F">
              <w:t>Waste and Sharps Management</w:t>
            </w:r>
          </w:p>
        </w:tc>
        <w:tc>
          <w:tcPr>
            <w:tcW w:w="965" w:type="dxa"/>
          </w:tcPr>
          <w:p w14:paraId="31A15892" w14:textId="5A38C342" w:rsidR="00CC6639" w:rsidRDefault="0067545F" w:rsidP="008916CE">
            <w:pPr>
              <w:jc w:val="center"/>
              <w:rPr>
                <w:b/>
                <w:bCs/>
              </w:rPr>
            </w:pPr>
            <w:r>
              <w:rPr>
                <w:b/>
                <w:bCs/>
              </w:rPr>
              <w:t>10</w:t>
            </w:r>
          </w:p>
        </w:tc>
      </w:tr>
    </w:tbl>
    <w:p w14:paraId="4DFCAFD5" w14:textId="77777777" w:rsidR="001E4869" w:rsidRDefault="001E4869" w:rsidP="004B514D">
      <w:pPr>
        <w:rPr>
          <w:b/>
          <w:bCs/>
        </w:rPr>
      </w:pPr>
    </w:p>
    <w:p w14:paraId="295607DF" w14:textId="77777777" w:rsidR="00DE39EE" w:rsidRDefault="00DE39EE" w:rsidP="004B514D">
      <w:pPr>
        <w:rPr>
          <w:b/>
          <w:bCs/>
        </w:rPr>
      </w:pPr>
    </w:p>
    <w:p w14:paraId="07E4E5BA" w14:textId="77777777" w:rsidR="00DE39EE" w:rsidRDefault="00DE39EE" w:rsidP="004B514D">
      <w:pPr>
        <w:rPr>
          <w:b/>
          <w:bCs/>
        </w:rPr>
      </w:pPr>
    </w:p>
    <w:p w14:paraId="0A38A898" w14:textId="77777777" w:rsidR="00DE39EE" w:rsidRDefault="00DE39EE" w:rsidP="004B514D">
      <w:pPr>
        <w:rPr>
          <w:b/>
          <w:bCs/>
        </w:rPr>
      </w:pPr>
    </w:p>
    <w:tbl>
      <w:tblPr>
        <w:tblStyle w:val="TableGrid"/>
        <w:tblW w:w="0" w:type="auto"/>
        <w:tblLook w:val="04A0" w:firstRow="1" w:lastRow="0" w:firstColumn="1" w:lastColumn="0" w:noHBand="0" w:noVBand="1"/>
      </w:tblPr>
      <w:tblGrid>
        <w:gridCol w:w="1838"/>
        <w:gridCol w:w="6213"/>
        <w:gridCol w:w="965"/>
      </w:tblGrid>
      <w:tr w:rsidR="00D71806" w14:paraId="79BDB6B4" w14:textId="77777777" w:rsidTr="0067545F">
        <w:tc>
          <w:tcPr>
            <w:tcW w:w="8051" w:type="dxa"/>
            <w:gridSpan w:val="2"/>
            <w:shd w:val="clear" w:color="auto" w:fill="D5DCE4" w:themeFill="text2" w:themeFillTint="33"/>
          </w:tcPr>
          <w:p w14:paraId="2E3BABFE" w14:textId="3F1DB621" w:rsidR="00D71806" w:rsidRDefault="00D71806" w:rsidP="004B514D">
            <w:pPr>
              <w:rPr>
                <w:b/>
                <w:bCs/>
              </w:rPr>
            </w:pPr>
            <w:r>
              <w:rPr>
                <w:b/>
                <w:bCs/>
              </w:rPr>
              <w:t>Appendices</w:t>
            </w:r>
          </w:p>
        </w:tc>
        <w:tc>
          <w:tcPr>
            <w:tcW w:w="965" w:type="dxa"/>
            <w:shd w:val="clear" w:color="auto" w:fill="D5DCE4" w:themeFill="text2" w:themeFillTint="33"/>
          </w:tcPr>
          <w:p w14:paraId="424204C4" w14:textId="6A34182C" w:rsidR="00D71806" w:rsidRDefault="00D71806" w:rsidP="00D71806">
            <w:pPr>
              <w:rPr>
                <w:b/>
                <w:bCs/>
              </w:rPr>
            </w:pPr>
            <w:r>
              <w:rPr>
                <w:b/>
                <w:bCs/>
              </w:rPr>
              <w:t>Page Number</w:t>
            </w:r>
          </w:p>
        </w:tc>
      </w:tr>
      <w:tr w:rsidR="00D71806" w14:paraId="4903D20A" w14:textId="77777777" w:rsidTr="00D71806">
        <w:tc>
          <w:tcPr>
            <w:tcW w:w="1838" w:type="dxa"/>
          </w:tcPr>
          <w:p w14:paraId="7E171FFB" w14:textId="44F80F75" w:rsidR="00D71806" w:rsidRDefault="00D71806" w:rsidP="00D71806">
            <w:pPr>
              <w:jc w:val="center"/>
              <w:rPr>
                <w:b/>
                <w:bCs/>
              </w:rPr>
            </w:pPr>
            <w:r>
              <w:rPr>
                <w:b/>
                <w:bCs/>
              </w:rPr>
              <w:t>1</w:t>
            </w:r>
          </w:p>
        </w:tc>
        <w:tc>
          <w:tcPr>
            <w:tcW w:w="6213" w:type="dxa"/>
          </w:tcPr>
          <w:p w14:paraId="5832E57B" w14:textId="3AE7218B" w:rsidR="00D71806" w:rsidRPr="00413A8A" w:rsidRDefault="00D71806" w:rsidP="004B514D">
            <w:pPr>
              <w:rPr>
                <w:b/>
                <w:bCs/>
              </w:rPr>
            </w:pPr>
            <w:r w:rsidRPr="00413A8A">
              <w:rPr>
                <w:b/>
                <w:bCs/>
              </w:rPr>
              <w:t>Minor Surgery Room Requirements</w:t>
            </w:r>
          </w:p>
        </w:tc>
        <w:tc>
          <w:tcPr>
            <w:tcW w:w="965" w:type="dxa"/>
          </w:tcPr>
          <w:p w14:paraId="339A7EEB" w14:textId="0E07C779" w:rsidR="00D71806" w:rsidRDefault="0067545F" w:rsidP="00D71806">
            <w:pPr>
              <w:jc w:val="center"/>
              <w:rPr>
                <w:b/>
                <w:bCs/>
              </w:rPr>
            </w:pPr>
            <w:r>
              <w:rPr>
                <w:b/>
                <w:bCs/>
              </w:rPr>
              <w:t>11</w:t>
            </w:r>
          </w:p>
        </w:tc>
      </w:tr>
      <w:tr w:rsidR="00D71806" w14:paraId="1073AF54" w14:textId="77777777" w:rsidTr="00D71806">
        <w:tc>
          <w:tcPr>
            <w:tcW w:w="1838" w:type="dxa"/>
          </w:tcPr>
          <w:p w14:paraId="329DAD37" w14:textId="4FFE9C0D" w:rsidR="00D71806" w:rsidRDefault="00D71806" w:rsidP="00D71806">
            <w:pPr>
              <w:jc w:val="center"/>
              <w:rPr>
                <w:b/>
                <w:bCs/>
              </w:rPr>
            </w:pPr>
            <w:r>
              <w:rPr>
                <w:b/>
                <w:bCs/>
              </w:rPr>
              <w:t>2</w:t>
            </w:r>
          </w:p>
        </w:tc>
        <w:tc>
          <w:tcPr>
            <w:tcW w:w="6213" w:type="dxa"/>
          </w:tcPr>
          <w:p w14:paraId="660AD9D1" w14:textId="0B686AA2" w:rsidR="00D71806" w:rsidRPr="00413A8A" w:rsidRDefault="00D71806" w:rsidP="004B514D">
            <w:pPr>
              <w:rPr>
                <w:b/>
                <w:bCs/>
              </w:rPr>
            </w:pPr>
            <w:r w:rsidRPr="00413A8A">
              <w:rPr>
                <w:b/>
                <w:bCs/>
              </w:rPr>
              <w:t>Principles of Aseptic Technique</w:t>
            </w:r>
          </w:p>
        </w:tc>
        <w:tc>
          <w:tcPr>
            <w:tcW w:w="965" w:type="dxa"/>
          </w:tcPr>
          <w:p w14:paraId="495301AA" w14:textId="70A439BE" w:rsidR="00D71806" w:rsidRDefault="0067545F" w:rsidP="0067545F">
            <w:pPr>
              <w:jc w:val="center"/>
              <w:rPr>
                <w:b/>
                <w:bCs/>
              </w:rPr>
            </w:pPr>
            <w:r>
              <w:rPr>
                <w:b/>
                <w:bCs/>
              </w:rPr>
              <w:t>12</w:t>
            </w:r>
          </w:p>
        </w:tc>
      </w:tr>
      <w:tr w:rsidR="00D71806" w14:paraId="61C6BD55" w14:textId="77777777" w:rsidTr="00D71806">
        <w:tc>
          <w:tcPr>
            <w:tcW w:w="1838" w:type="dxa"/>
          </w:tcPr>
          <w:p w14:paraId="4119D174" w14:textId="77777777" w:rsidR="00D71806" w:rsidRDefault="00D71806" w:rsidP="004B514D">
            <w:pPr>
              <w:rPr>
                <w:b/>
                <w:bCs/>
              </w:rPr>
            </w:pPr>
          </w:p>
        </w:tc>
        <w:tc>
          <w:tcPr>
            <w:tcW w:w="6213" w:type="dxa"/>
          </w:tcPr>
          <w:p w14:paraId="168521DD" w14:textId="576CCB69" w:rsidR="00D71806" w:rsidRPr="0067545F" w:rsidRDefault="00D71806" w:rsidP="00D71806">
            <w:pPr>
              <w:pStyle w:val="ListParagraph"/>
              <w:numPr>
                <w:ilvl w:val="0"/>
                <w:numId w:val="31"/>
              </w:numPr>
            </w:pPr>
            <w:r w:rsidRPr="0067545F">
              <w:t>Aseptic Technique</w:t>
            </w:r>
          </w:p>
        </w:tc>
        <w:tc>
          <w:tcPr>
            <w:tcW w:w="965" w:type="dxa"/>
          </w:tcPr>
          <w:p w14:paraId="0C70E325" w14:textId="567B8051" w:rsidR="00D71806" w:rsidRDefault="0067545F" w:rsidP="0067545F">
            <w:pPr>
              <w:jc w:val="center"/>
              <w:rPr>
                <w:b/>
                <w:bCs/>
              </w:rPr>
            </w:pPr>
            <w:r>
              <w:rPr>
                <w:b/>
                <w:bCs/>
              </w:rPr>
              <w:t>12</w:t>
            </w:r>
          </w:p>
        </w:tc>
      </w:tr>
      <w:tr w:rsidR="00D71806" w14:paraId="31D3AA16" w14:textId="77777777" w:rsidTr="00D71806">
        <w:tc>
          <w:tcPr>
            <w:tcW w:w="1838" w:type="dxa"/>
          </w:tcPr>
          <w:p w14:paraId="205A5D3E" w14:textId="77777777" w:rsidR="00D71806" w:rsidRDefault="00D71806" w:rsidP="004B514D">
            <w:pPr>
              <w:rPr>
                <w:b/>
                <w:bCs/>
              </w:rPr>
            </w:pPr>
          </w:p>
        </w:tc>
        <w:tc>
          <w:tcPr>
            <w:tcW w:w="6213" w:type="dxa"/>
          </w:tcPr>
          <w:p w14:paraId="45B7D490" w14:textId="12DB3381" w:rsidR="00D71806" w:rsidRPr="0067545F" w:rsidRDefault="00D71806" w:rsidP="00D71806">
            <w:pPr>
              <w:pStyle w:val="ListParagraph"/>
              <w:numPr>
                <w:ilvl w:val="0"/>
                <w:numId w:val="31"/>
              </w:numPr>
            </w:pPr>
            <w:r w:rsidRPr="0067545F">
              <w:t>Sterile Field</w:t>
            </w:r>
          </w:p>
        </w:tc>
        <w:tc>
          <w:tcPr>
            <w:tcW w:w="965" w:type="dxa"/>
          </w:tcPr>
          <w:p w14:paraId="38626544" w14:textId="3F7DB0DD" w:rsidR="00D71806" w:rsidRDefault="0067545F" w:rsidP="0067545F">
            <w:pPr>
              <w:jc w:val="center"/>
              <w:rPr>
                <w:b/>
                <w:bCs/>
              </w:rPr>
            </w:pPr>
            <w:r>
              <w:rPr>
                <w:b/>
                <w:bCs/>
              </w:rPr>
              <w:t>13</w:t>
            </w:r>
          </w:p>
        </w:tc>
      </w:tr>
      <w:tr w:rsidR="00D71806" w14:paraId="35215334" w14:textId="77777777" w:rsidTr="00D71806">
        <w:tc>
          <w:tcPr>
            <w:tcW w:w="1838" w:type="dxa"/>
          </w:tcPr>
          <w:p w14:paraId="2030D34E" w14:textId="77777777" w:rsidR="00D71806" w:rsidRDefault="00D71806" w:rsidP="004B514D">
            <w:pPr>
              <w:rPr>
                <w:b/>
                <w:bCs/>
              </w:rPr>
            </w:pPr>
          </w:p>
        </w:tc>
        <w:tc>
          <w:tcPr>
            <w:tcW w:w="6213" w:type="dxa"/>
          </w:tcPr>
          <w:p w14:paraId="0C270B7D" w14:textId="6AA25E04" w:rsidR="00D71806" w:rsidRPr="0067545F" w:rsidRDefault="00D71806" w:rsidP="00D71806">
            <w:pPr>
              <w:pStyle w:val="ListParagraph"/>
              <w:numPr>
                <w:ilvl w:val="0"/>
                <w:numId w:val="31"/>
              </w:numPr>
            </w:pPr>
            <w:r w:rsidRPr="0067545F">
              <w:t>Disposable Sterile Surgical Drapes</w:t>
            </w:r>
          </w:p>
        </w:tc>
        <w:tc>
          <w:tcPr>
            <w:tcW w:w="965" w:type="dxa"/>
          </w:tcPr>
          <w:p w14:paraId="50F07E12" w14:textId="4203077F" w:rsidR="00D71806" w:rsidRDefault="0067545F" w:rsidP="0067545F">
            <w:pPr>
              <w:jc w:val="center"/>
              <w:rPr>
                <w:b/>
                <w:bCs/>
              </w:rPr>
            </w:pPr>
            <w:r>
              <w:rPr>
                <w:b/>
                <w:bCs/>
              </w:rPr>
              <w:t>13</w:t>
            </w:r>
          </w:p>
        </w:tc>
      </w:tr>
      <w:tr w:rsidR="00D71806" w14:paraId="2839A894" w14:textId="77777777" w:rsidTr="00D71806">
        <w:tc>
          <w:tcPr>
            <w:tcW w:w="1838" w:type="dxa"/>
          </w:tcPr>
          <w:p w14:paraId="529D5DF9" w14:textId="2912FCAB" w:rsidR="00D71806" w:rsidRDefault="00D71806" w:rsidP="00D71806">
            <w:pPr>
              <w:jc w:val="center"/>
              <w:rPr>
                <w:b/>
                <w:bCs/>
              </w:rPr>
            </w:pPr>
            <w:r>
              <w:rPr>
                <w:b/>
                <w:bCs/>
              </w:rPr>
              <w:t>3</w:t>
            </w:r>
          </w:p>
        </w:tc>
        <w:tc>
          <w:tcPr>
            <w:tcW w:w="6213" w:type="dxa"/>
          </w:tcPr>
          <w:p w14:paraId="7A2AEFD9" w14:textId="55331269" w:rsidR="00D71806" w:rsidRPr="00413A8A" w:rsidRDefault="00D71806" w:rsidP="00D71806">
            <w:pPr>
              <w:rPr>
                <w:b/>
                <w:bCs/>
              </w:rPr>
            </w:pPr>
            <w:r w:rsidRPr="00413A8A">
              <w:rPr>
                <w:b/>
                <w:bCs/>
              </w:rPr>
              <w:t>Equipment</w:t>
            </w:r>
          </w:p>
        </w:tc>
        <w:tc>
          <w:tcPr>
            <w:tcW w:w="965" w:type="dxa"/>
          </w:tcPr>
          <w:p w14:paraId="5C40423B" w14:textId="79A770C6" w:rsidR="00D71806" w:rsidRDefault="0067545F" w:rsidP="0067545F">
            <w:pPr>
              <w:jc w:val="center"/>
              <w:rPr>
                <w:b/>
                <w:bCs/>
              </w:rPr>
            </w:pPr>
            <w:r>
              <w:rPr>
                <w:b/>
                <w:bCs/>
              </w:rPr>
              <w:t>14</w:t>
            </w:r>
          </w:p>
        </w:tc>
      </w:tr>
      <w:tr w:rsidR="00DE39EE" w14:paraId="226EE535" w14:textId="77777777" w:rsidTr="00D71806">
        <w:tc>
          <w:tcPr>
            <w:tcW w:w="1838" w:type="dxa"/>
          </w:tcPr>
          <w:p w14:paraId="4E1B95BD" w14:textId="77777777" w:rsidR="00DE39EE" w:rsidRDefault="00DE39EE" w:rsidP="00D71806">
            <w:pPr>
              <w:jc w:val="center"/>
              <w:rPr>
                <w:b/>
                <w:bCs/>
              </w:rPr>
            </w:pPr>
          </w:p>
        </w:tc>
        <w:tc>
          <w:tcPr>
            <w:tcW w:w="6213" w:type="dxa"/>
          </w:tcPr>
          <w:p w14:paraId="134C4FAD" w14:textId="1D76B2E6" w:rsidR="00DE39EE" w:rsidRPr="0067545F" w:rsidRDefault="00DE39EE" w:rsidP="00DE39EE">
            <w:pPr>
              <w:pStyle w:val="ListParagraph"/>
              <w:numPr>
                <w:ilvl w:val="0"/>
                <w:numId w:val="34"/>
              </w:numPr>
            </w:pPr>
            <w:r w:rsidRPr="0067545F">
              <w:t>Sterile Medical Devices/Instruments</w:t>
            </w:r>
          </w:p>
        </w:tc>
        <w:tc>
          <w:tcPr>
            <w:tcW w:w="965" w:type="dxa"/>
          </w:tcPr>
          <w:p w14:paraId="7199556B" w14:textId="025DE960" w:rsidR="00DE39EE" w:rsidRDefault="0067545F" w:rsidP="0067545F">
            <w:pPr>
              <w:jc w:val="center"/>
              <w:rPr>
                <w:b/>
                <w:bCs/>
              </w:rPr>
            </w:pPr>
            <w:r>
              <w:rPr>
                <w:b/>
                <w:bCs/>
              </w:rPr>
              <w:t>14</w:t>
            </w:r>
          </w:p>
        </w:tc>
      </w:tr>
      <w:tr w:rsidR="00DE39EE" w14:paraId="64ABA27C" w14:textId="77777777" w:rsidTr="00D71806">
        <w:tc>
          <w:tcPr>
            <w:tcW w:w="1838" w:type="dxa"/>
          </w:tcPr>
          <w:p w14:paraId="48B0FEA1" w14:textId="77777777" w:rsidR="00DE39EE" w:rsidRDefault="00DE39EE" w:rsidP="00D71806">
            <w:pPr>
              <w:jc w:val="center"/>
              <w:rPr>
                <w:b/>
                <w:bCs/>
              </w:rPr>
            </w:pPr>
          </w:p>
        </w:tc>
        <w:tc>
          <w:tcPr>
            <w:tcW w:w="6213" w:type="dxa"/>
          </w:tcPr>
          <w:p w14:paraId="49254E6A" w14:textId="30AAE47D" w:rsidR="00DE39EE" w:rsidRPr="0067545F" w:rsidRDefault="00DE39EE" w:rsidP="00DE39EE">
            <w:pPr>
              <w:pStyle w:val="ListParagraph"/>
              <w:numPr>
                <w:ilvl w:val="0"/>
                <w:numId w:val="34"/>
              </w:numPr>
            </w:pPr>
            <w:r w:rsidRPr="0067545F">
              <w:t>Procedure Trolley</w:t>
            </w:r>
          </w:p>
        </w:tc>
        <w:tc>
          <w:tcPr>
            <w:tcW w:w="965" w:type="dxa"/>
          </w:tcPr>
          <w:p w14:paraId="373E1B57" w14:textId="7F55701E" w:rsidR="00DE39EE" w:rsidRDefault="0067545F" w:rsidP="0067545F">
            <w:pPr>
              <w:jc w:val="center"/>
              <w:rPr>
                <w:b/>
                <w:bCs/>
              </w:rPr>
            </w:pPr>
            <w:r>
              <w:rPr>
                <w:b/>
                <w:bCs/>
              </w:rPr>
              <w:t>14</w:t>
            </w:r>
          </w:p>
        </w:tc>
      </w:tr>
      <w:tr w:rsidR="00DE39EE" w14:paraId="1F0C1E24" w14:textId="77777777" w:rsidTr="00D71806">
        <w:tc>
          <w:tcPr>
            <w:tcW w:w="1838" w:type="dxa"/>
          </w:tcPr>
          <w:p w14:paraId="18B9AA2D" w14:textId="270C5C37" w:rsidR="00DE39EE" w:rsidRDefault="00DE39EE" w:rsidP="00D71806">
            <w:pPr>
              <w:jc w:val="center"/>
              <w:rPr>
                <w:b/>
                <w:bCs/>
              </w:rPr>
            </w:pPr>
            <w:r>
              <w:rPr>
                <w:b/>
                <w:bCs/>
              </w:rPr>
              <w:t>4</w:t>
            </w:r>
          </w:p>
        </w:tc>
        <w:tc>
          <w:tcPr>
            <w:tcW w:w="6213" w:type="dxa"/>
          </w:tcPr>
          <w:p w14:paraId="25C23579" w14:textId="52711E3C" w:rsidR="00DE39EE" w:rsidRPr="00413A8A" w:rsidRDefault="00DE39EE" w:rsidP="00D71806">
            <w:pPr>
              <w:rPr>
                <w:b/>
                <w:bCs/>
              </w:rPr>
            </w:pPr>
            <w:r w:rsidRPr="00413A8A">
              <w:rPr>
                <w:b/>
                <w:bCs/>
              </w:rPr>
              <w:t>Skin Preparation</w:t>
            </w:r>
          </w:p>
        </w:tc>
        <w:tc>
          <w:tcPr>
            <w:tcW w:w="965" w:type="dxa"/>
          </w:tcPr>
          <w:p w14:paraId="268A347B" w14:textId="27FC3F55" w:rsidR="00DE39EE" w:rsidRDefault="0067545F" w:rsidP="0067545F">
            <w:pPr>
              <w:jc w:val="center"/>
              <w:rPr>
                <w:b/>
                <w:bCs/>
              </w:rPr>
            </w:pPr>
            <w:r>
              <w:rPr>
                <w:b/>
                <w:bCs/>
              </w:rPr>
              <w:t>15</w:t>
            </w:r>
          </w:p>
        </w:tc>
      </w:tr>
      <w:tr w:rsidR="00DE39EE" w14:paraId="0331E70F" w14:textId="77777777" w:rsidTr="00D71806">
        <w:tc>
          <w:tcPr>
            <w:tcW w:w="1838" w:type="dxa"/>
          </w:tcPr>
          <w:p w14:paraId="4A4D0B40" w14:textId="77777777" w:rsidR="00DE39EE" w:rsidRDefault="00DE39EE" w:rsidP="00D71806">
            <w:pPr>
              <w:jc w:val="center"/>
              <w:rPr>
                <w:b/>
                <w:bCs/>
              </w:rPr>
            </w:pPr>
          </w:p>
        </w:tc>
        <w:tc>
          <w:tcPr>
            <w:tcW w:w="6213" w:type="dxa"/>
          </w:tcPr>
          <w:p w14:paraId="08B5671A" w14:textId="53CD2B95" w:rsidR="00DE39EE" w:rsidRPr="0067545F" w:rsidRDefault="00DE39EE" w:rsidP="00DE39EE">
            <w:pPr>
              <w:pStyle w:val="ListParagraph"/>
              <w:numPr>
                <w:ilvl w:val="0"/>
                <w:numId w:val="35"/>
              </w:numPr>
            </w:pPr>
            <w:r w:rsidRPr="0067545F">
              <w:t>Skin disinfection</w:t>
            </w:r>
          </w:p>
        </w:tc>
        <w:tc>
          <w:tcPr>
            <w:tcW w:w="965" w:type="dxa"/>
          </w:tcPr>
          <w:p w14:paraId="3241038C" w14:textId="5B603208" w:rsidR="00DE39EE" w:rsidRDefault="0067545F" w:rsidP="0067545F">
            <w:pPr>
              <w:jc w:val="center"/>
              <w:rPr>
                <w:b/>
                <w:bCs/>
              </w:rPr>
            </w:pPr>
            <w:r>
              <w:rPr>
                <w:b/>
                <w:bCs/>
              </w:rPr>
              <w:t>17</w:t>
            </w:r>
          </w:p>
        </w:tc>
      </w:tr>
      <w:tr w:rsidR="00DE39EE" w14:paraId="4E5B2523" w14:textId="77777777" w:rsidTr="00D71806">
        <w:tc>
          <w:tcPr>
            <w:tcW w:w="1838" w:type="dxa"/>
          </w:tcPr>
          <w:p w14:paraId="52491041" w14:textId="77777777" w:rsidR="00DE39EE" w:rsidRDefault="00DE39EE" w:rsidP="00D71806">
            <w:pPr>
              <w:jc w:val="center"/>
              <w:rPr>
                <w:b/>
                <w:bCs/>
              </w:rPr>
            </w:pPr>
          </w:p>
        </w:tc>
        <w:tc>
          <w:tcPr>
            <w:tcW w:w="6213" w:type="dxa"/>
          </w:tcPr>
          <w:p w14:paraId="580165F4" w14:textId="1F2563A2" w:rsidR="00DE39EE" w:rsidRPr="0067545F" w:rsidRDefault="00DE39EE" w:rsidP="00DE39EE">
            <w:pPr>
              <w:pStyle w:val="ListParagraph"/>
              <w:numPr>
                <w:ilvl w:val="0"/>
                <w:numId w:val="35"/>
              </w:numPr>
            </w:pPr>
            <w:r w:rsidRPr="0067545F">
              <w:t>Shaving</w:t>
            </w:r>
          </w:p>
        </w:tc>
        <w:tc>
          <w:tcPr>
            <w:tcW w:w="965" w:type="dxa"/>
          </w:tcPr>
          <w:p w14:paraId="48B12166" w14:textId="16187396" w:rsidR="00DE39EE" w:rsidRDefault="0067545F" w:rsidP="0067545F">
            <w:pPr>
              <w:jc w:val="center"/>
              <w:rPr>
                <w:b/>
                <w:bCs/>
              </w:rPr>
            </w:pPr>
            <w:r>
              <w:rPr>
                <w:b/>
                <w:bCs/>
              </w:rPr>
              <w:t>17</w:t>
            </w:r>
          </w:p>
        </w:tc>
      </w:tr>
      <w:tr w:rsidR="00DE39EE" w14:paraId="5A7EC1A5" w14:textId="77777777" w:rsidTr="00D71806">
        <w:tc>
          <w:tcPr>
            <w:tcW w:w="1838" w:type="dxa"/>
          </w:tcPr>
          <w:p w14:paraId="27F8DD6A" w14:textId="20ED2394" w:rsidR="00DE39EE" w:rsidRDefault="00DE39EE" w:rsidP="00D71806">
            <w:pPr>
              <w:jc w:val="center"/>
              <w:rPr>
                <w:b/>
                <w:bCs/>
              </w:rPr>
            </w:pPr>
            <w:r>
              <w:rPr>
                <w:b/>
                <w:bCs/>
              </w:rPr>
              <w:t>5</w:t>
            </w:r>
          </w:p>
        </w:tc>
        <w:tc>
          <w:tcPr>
            <w:tcW w:w="6213" w:type="dxa"/>
          </w:tcPr>
          <w:p w14:paraId="1152E954" w14:textId="50581AB2" w:rsidR="00DE39EE" w:rsidRPr="0067545F" w:rsidRDefault="00B07730" w:rsidP="00DE39EE">
            <w:hyperlink r:id="rId8" w:history="1">
              <w:r w:rsidR="00DE39EE" w:rsidRPr="00413A8A">
                <w:rPr>
                  <w:rStyle w:val="Hyperlink"/>
                </w:rPr>
                <w:t>One Together UK – Surgical Skin Preparation: Decision Guide</w:t>
              </w:r>
            </w:hyperlink>
          </w:p>
        </w:tc>
        <w:tc>
          <w:tcPr>
            <w:tcW w:w="965" w:type="dxa"/>
          </w:tcPr>
          <w:p w14:paraId="34CDE95F" w14:textId="670D8E3B" w:rsidR="00DE39EE" w:rsidRDefault="0067545F" w:rsidP="0067545F">
            <w:pPr>
              <w:jc w:val="center"/>
              <w:rPr>
                <w:b/>
                <w:bCs/>
              </w:rPr>
            </w:pPr>
            <w:r>
              <w:rPr>
                <w:b/>
                <w:bCs/>
              </w:rPr>
              <w:t>18</w:t>
            </w:r>
          </w:p>
        </w:tc>
      </w:tr>
      <w:tr w:rsidR="00DE39EE" w14:paraId="1A4B0F55" w14:textId="77777777" w:rsidTr="00D71806">
        <w:tc>
          <w:tcPr>
            <w:tcW w:w="1838" w:type="dxa"/>
          </w:tcPr>
          <w:p w14:paraId="3433242C" w14:textId="447AB2D7" w:rsidR="00DE39EE" w:rsidRDefault="00DE39EE" w:rsidP="00D71806">
            <w:pPr>
              <w:jc w:val="center"/>
              <w:rPr>
                <w:b/>
                <w:bCs/>
              </w:rPr>
            </w:pPr>
            <w:r>
              <w:rPr>
                <w:b/>
                <w:bCs/>
              </w:rPr>
              <w:t>6</w:t>
            </w:r>
          </w:p>
        </w:tc>
        <w:tc>
          <w:tcPr>
            <w:tcW w:w="6213" w:type="dxa"/>
          </w:tcPr>
          <w:p w14:paraId="28FF7378" w14:textId="3D8E8E12" w:rsidR="00DE39EE" w:rsidRPr="00413A8A" w:rsidRDefault="00DE39EE" w:rsidP="00DE39EE">
            <w:pPr>
              <w:rPr>
                <w:b/>
                <w:bCs/>
              </w:rPr>
            </w:pPr>
            <w:r w:rsidRPr="00413A8A">
              <w:rPr>
                <w:b/>
                <w:bCs/>
              </w:rPr>
              <w:t>Wound Management</w:t>
            </w:r>
          </w:p>
        </w:tc>
        <w:tc>
          <w:tcPr>
            <w:tcW w:w="965" w:type="dxa"/>
          </w:tcPr>
          <w:p w14:paraId="6AFD8102" w14:textId="0C95C21B" w:rsidR="00DE39EE" w:rsidRDefault="0067545F" w:rsidP="0067545F">
            <w:pPr>
              <w:jc w:val="center"/>
              <w:rPr>
                <w:b/>
                <w:bCs/>
              </w:rPr>
            </w:pPr>
            <w:r>
              <w:rPr>
                <w:b/>
                <w:bCs/>
              </w:rPr>
              <w:t>19</w:t>
            </w:r>
          </w:p>
        </w:tc>
      </w:tr>
      <w:tr w:rsidR="008B7643" w14:paraId="6B3BEE35" w14:textId="77777777" w:rsidTr="00D71806">
        <w:tc>
          <w:tcPr>
            <w:tcW w:w="1838" w:type="dxa"/>
          </w:tcPr>
          <w:p w14:paraId="0C9459D5" w14:textId="752E46A2" w:rsidR="008B7643" w:rsidRDefault="008B7643" w:rsidP="00D71806">
            <w:pPr>
              <w:jc w:val="center"/>
              <w:rPr>
                <w:b/>
                <w:bCs/>
              </w:rPr>
            </w:pPr>
            <w:r>
              <w:rPr>
                <w:b/>
                <w:bCs/>
              </w:rPr>
              <w:t>7</w:t>
            </w:r>
          </w:p>
        </w:tc>
        <w:tc>
          <w:tcPr>
            <w:tcW w:w="6213" w:type="dxa"/>
          </w:tcPr>
          <w:p w14:paraId="3246E7F1" w14:textId="60C19410" w:rsidR="008B7643" w:rsidRPr="00413A8A" w:rsidRDefault="008B7643" w:rsidP="00DE39EE">
            <w:pPr>
              <w:rPr>
                <w:b/>
                <w:bCs/>
              </w:rPr>
            </w:pPr>
            <w:r>
              <w:rPr>
                <w:b/>
                <w:bCs/>
              </w:rPr>
              <w:t>WHO Surgical safety Checklist</w:t>
            </w:r>
          </w:p>
        </w:tc>
        <w:tc>
          <w:tcPr>
            <w:tcW w:w="965" w:type="dxa"/>
          </w:tcPr>
          <w:p w14:paraId="653CDECB" w14:textId="0527C2DB" w:rsidR="008B7643" w:rsidRDefault="008B7643" w:rsidP="0067545F">
            <w:pPr>
              <w:jc w:val="center"/>
              <w:rPr>
                <w:b/>
                <w:bCs/>
              </w:rPr>
            </w:pPr>
            <w:r>
              <w:rPr>
                <w:b/>
                <w:bCs/>
              </w:rPr>
              <w:t>20</w:t>
            </w:r>
          </w:p>
        </w:tc>
      </w:tr>
    </w:tbl>
    <w:p w14:paraId="73007C1F" w14:textId="77777777" w:rsidR="00D71806" w:rsidRDefault="00D71806" w:rsidP="004B514D">
      <w:pPr>
        <w:rPr>
          <w:b/>
          <w:bCs/>
        </w:rPr>
      </w:pPr>
    </w:p>
    <w:p w14:paraId="7CBE6504" w14:textId="77777777" w:rsidR="001E4869" w:rsidRDefault="001E4869" w:rsidP="00362A6E">
      <w:pPr>
        <w:jc w:val="center"/>
        <w:rPr>
          <w:b/>
          <w:bCs/>
        </w:rPr>
      </w:pPr>
    </w:p>
    <w:p w14:paraId="507EE4EA" w14:textId="77777777" w:rsidR="001E4869" w:rsidRDefault="001E4869" w:rsidP="00362A6E">
      <w:pPr>
        <w:jc w:val="center"/>
        <w:rPr>
          <w:b/>
          <w:bCs/>
        </w:rPr>
      </w:pPr>
    </w:p>
    <w:p w14:paraId="19C45449" w14:textId="77777777" w:rsidR="001E4869" w:rsidRDefault="001E4869" w:rsidP="00362A6E">
      <w:pPr>
        <w:jc w:val="center"/>
        <w:rPr>
          <w:b/>
          <w:bCs/>
        </w:rPr>
      </w:pPr>
    </w:p>
    <w:p w14:paraId="239BA284" w14:textId="5671001D" w:rsidR="00362A6E" w:rsidRPr="00B15C5E" w:rsidRDefault="00362A6E" w:rsidP="004B60E2">
      <w:pPr>
        <w:jc w:val="center"/>
        <w:rPr>
          <w:b/>
          <w:bCs/>
          <w:sz w:val="24"/>
          <w:szCs w:val="24"/>
        </w:rPr>
      </w:pPr>
      <w:r w:rsidRPr="00B15C5E">
        <w:rPr>
          <w:b/>
          <w:bCs/>
          <w:sz w:val="24"/>
          <w:szCs w:val="24"/>
        </w:rPr>
        <w:t>PRIMARY CARE</w:t>
      </w:r>
    </w:p>
    <w:p w14:paraId="6E543527" w14:textId="4F2C39F1" w:rsidR="00362A6E" w:rsidRPr="00B15C5E" w:rsidRDefault="00362A6E" w:rsidP="00362A6E">
      <w:pPr>
        <w:jc w:val="center"/>
        <w:rPr>
          <w:b/>
          <w:bCs/>
          <w:sz w:val="24"/>
          <w:szCs w:val="24"/>
        </w:rPr>
      </w:pPr>
      <w:r w:rsidRPr="00B15C5E">
        <w:rPr>
          <w:b/>
          <w:bCs/>
          <w:sz w:val="24"/>
          <w:szCs w:val="24"/>
        </w:rPr>
        <w:t xml:space="preserve">INFECTION PREVENTION AND </w:t>
      </w:r>
      <w:r w:rsidR="00380A70">
        <w:rPr>
          <w:b/>
          <w:bCs/>
          <w:sz w:val="24"/>
          <w:szCs w:val="24"/>
        </w:rPr>
        <w:t>MANAGEMENT</w:t>
      </w:r>
      <w:r w:rsidRPr="00B15C5E">
        <w:rPr>
          <w:b/>
          <w:bCs/>
          <w:sz w:val="24"/>
          <w:szCs w:val="24"/>
        </w:rPr>
        <w:t xml:space="preserve"> GUIDANCE FOR MINOR SURGERY</w:t>
      </w:r>
    </w:p>
    <w:p w14:paraId="49FCC7DB" w14:textId="160B68E2" w:rsidR="00362A6E" w:rsidRPr="00B15C5E" w:rsidRDefault="00362A6E" w:rsidP="00244FFC">
      <w:pPr>
        <w:jc w:val="center"/>
        <w:rPr>
          <w:sz w:val="24"/>
          <w:szCs w:val="24"/>
        </w:rPr>
      </w:pPr>
      <w:r w:rsidRPr="00B15C5E">
        <w:rPr>
          <w:sz w:val="24"/>
          <w:szCs w:val="24"/>
        </w:rPr>
        <w:t>This guidance should be used in conjunction with the GP Practices Minor Surgery Policy</w:t>
      </w:r>
    </w:p>
    <w:p w14:paraId="34F8EA1C" w14:textId="77777777" w:rsidR="00362A6E" w:rsidRPr="00B15C5E" w:rsidRDefault="00362A6E" w:rsidP="00362A6E">
      <w:pPr>
        <w:jc w:val="center"/>
        <w:rPr>
          <w:sz w:val="24"/>
          <w:szCs w:val="24"/>
        </w:rPr>
      </w:pPr>
    </w:p>
    <w:p w14:paraId="68E809E4" w14:textId="174F91B1" w:rsidR="00362A6E" w:rsidRPr="00B15C5E" w:rsidRDefault="00362A6E" w:rsidP="00362A6E">
      <w:pPr>
        <w:rPr>
          <w:b/>
          <w:bCs/>
          <w:sz w:val="24"/>
          <w:szCs w:val="24"/>
        </w:rPr>
      </w:pPr>
      <w:r w:rsidRPr="00B15C5E">
        <w:rPr>
          <w:b/>
          <w:bCs/>
          <w:sz w:val="24"/>
          <w:szCs w:val="24"/>
        </w:rPr>
        <w:t>Introduction</w:t>
      </w:r>
    </w:p>
    <w:p w14:paraId="783B91E8" w14:textId="30BA206F" w:rsidR="00362A6E" w:rsidRPr="00B15C5E" w:rsidRDefault="00362A6E" w:rsidP="00362A6E">
      <w:pPr>
        <w:pStyle w:val="ListParagraph"/>
        <w:numPr>
          <w:ilvl w:val="0"/>
          <w:numId w:val="1"/>
        </w:numPr>
        <w:rPr>
          <w:b/>
          <w:bCs/>
          <w:sz w:val="24"/>
          <w:szCs w:val="24"/>
        </w:rPr>
      </w:pPr>
      <w:r w:rsidRPr="00B15C5E">
        <w:rPr>
          <w:b/>
          <w:bCs/>
          <w:sz w:val="24"/>
          <w:szCs w:val="24"/>
        </w:rPr>
        <w:t>Purpose</w:t>
      </w:r>
    </w:p>
    <w:p w14:paraId="6995BE80" w14:textId="093C0427" w:rsidR="00362A6E" w:rsidRPr="00B15C5E" w:rsidRDefault="00362A6E" w:rsidP="00362A6E">
      <w:pPr>
        <w:rPr>
          <w:sz w:val="24"/>
          <w:szCs w:val="24"/>
        </w:rPr>
      </w:pPr>
      <w:r w:rsidRPr="00B15C5E">
        <w:rPr>
          <w:sz w:val="24"/>
          <w:szCs w:val="24"/>
        </w:rPr>
        <w:t xml:space="preserve">The purpose of this guidance is to ensure that all GP Practices are consistently and safely following Infection Prevention and </w:t>
      </w:r>
      <w:r w:rsidR="00380A70">
        <w:rPr>
          <w:sz w:val="24"/>
          <w:szCs w:val="24"/>
        </w:rPr>
        <w:t>Management</w:t>
      </w:r>
      <w:r w:rsidRPr="00B15C5E">
        <w:rPr>
          <w:sz w:val="24"/>
          <w:szCs w:val="24"/>
        </w:rPr>
        <w:t xml:space="preserve"> (IP</w:t>
      </w:r>
      <w:r w:rsidR="00380A70">
        <w:rPr>
          <w:sz w:val="24"/>
          <w:szCs w:val="24"/>
        </w:rPr>
        <w:t>M</w:t>
      </w:r>
      <w:r w:rsidRPr="00B15C5E">
        <w:rPr>
          <w:sz w:val="24"/>
          <w:szCs w:val="24"/>
        </w:rPr>
        <w:t xml:space="preserve">) </w:t>
      </w:r>
      <w:hyperlink r:id="rId9" w:history="1">
        <w:r w:rsidRPr="00B15C5E">
          <w:rPr>
            <w:rStyle w:val="Hyperlink"/>
            <w:sz w:val="24"/>
            <w:szCs w:val="24"/>
          </w:rPr>
          <w:t>guidance</w:t>
        </w:r>
      </w:hyperlink>
      <w:r w:rsidRPr="00B15C5E">
        <w:rPr>
          <w:sz w:val="24"/>
          <w:szCs w:val="24"/>
        </w:rPr>
        <w:t xml:space="preserve"> in their approach to managing minor surgical procedures carried out in the practice.</w:t>
      </w:r>
    </w:p>
    <w:p w14:paraId="0F2CF106" w14:textId="15EA171D" w:rsidR="00362A6E" w:rsidRPr="00B15C5E" w:rsidRDefault="00362A6E" w:rsidP="00362A6E">
      <w:pPr>
        <w:rPr>
          <w:sz w:val="24"/>
          <w:szCs w:val="24"/>
        </w:rPr>
      </w:pPr>
      <w:r w:rsidRPr="00B15C5E">
        <w:rPr>
          <w:sz w:val="24"/>
          <w:szCs w:val="24"/>
        </w:rPr>
        <w:t>Minor surgical procedures are deemed minimally invasive/superficial treatments performed under local anaesthetic. Minor surgical procedures can be an operation on the superficial structures of the body or a manipulative procedure that does not involve a serious risk to the patient such as excisions and incisions. These procedures are usually performed under local anaesthetic, in a sterile field where asepsis can be maintained.</w:t>
      </w:r>
    </w:p>
    <w:p w14:paraId="698BB502" w14:textId="5C26DBAB" w:rsidR="00362A6E" w:rsidRPr="00B15C5E" w:rsidRDefault="00362A6E" w:rsidP="00362A6E">
      <w:pPr>
        <w:rPr>
          <w:sz w:val="24"/>
          <w:szCs w:val="24"/>
        </w:rPr>
      </w:pPr>
      <w:r w:rsidRPr="00B15C5E">
        <w:rPr>
          <w:sz w:val="24"/>
          <w:szCs w:val="24"/>
        </w:rPr>
        <w:t>The primary objective for minor surgical procedures is to protect patients from potential surgical site and other infections. Whilst some minor surgical procedures carry low risk of infection after the procedure, in some circumstances the consequences may be disproportionately serious; it is therefore essential that high standards of IPC are maintained and that high standards of environmental cleanliness can be achieved.</w:t>
      </w:r>
    </w:p>
    <w:p w14:paraId="3D1A1991" w14:textId="6A614546" w:rsidR="00E83218" w:rsidRPr="00B15C5E" w:rsidRDefault="00CC09D2" w:rsidP="00E83218">
      <w:pPr>
        <w:rPr>
          <w:sz w:val="24"/>
          <w:szCs w:val="24"/>
        </w:rPr>
      </w:pPr>
      <w:proofErr w:type="gramStart"/>
      <w:r w:rsidRPr="00B15C5E">
        <w:rPr>
          <w:sz w:val="24"/>
          <w:szCs w:val="24"/>
        </w:rPr>
        <w:t>In order to</w:t>
      </w:r>
      <w:proofErr w:type="gramEnd"/>
      <w:r w:rsidRPr="00B15C5E">
        <w:rPr>
          <w:sz w:val="24"/>
          <w:szCs w:val="24"/>
        </w:rPr>
        <w:t xml:space="preserve"> provide a comprehensive, safe, quality service and minimise the risk of transmission of infections to both staff and patient’s; practices must ensure that:</w:t>
      </w:r>
    </w:p>
    <w:p w14:paraId="6278605D" w14:textId="02BD7440" w:rsidR="00CC09D2" w:rsidRPr="00B15C5E" w:rsidRDefault="00CC09D2" w:rsidP="00CC09D2">
      <w:pPr>
        <w:pStyle w:val="ListParagraph"/>
        <w:numPr>
          <w:ilvl w:val="0"/>
          <w:numId w:val="9"/>
        </w:numPr>
        <w:rPr>
          <w:rFonts w:ascii="Arial" w:hAnsi="Arial" w:cs="Arial"/>
          <w:sz w:val="24"/>
          <w:szCs w:val="24"/>
        </w:rPr>
      </w:pPr>
      <w:r w:rsidRPr="00B15C5E">
        <w:rPr>
          <w:sz w:val="24"/>
          <w:szCs w:val="24"/>
        </w:rPr>
        <w:t xml:space="preserve">Ideally, a modern or newly refurbished </w:t>
      </w:r>
      <w:r w:rsidR="00DA3EAE" w:rsidRPr="00B15C5E">
        <w:rPr>
          <w:sz w:val="24"/>
          <w:szCs w:val="24"/>
        </w:rPr>
        <w:t>space with</w:t>
      </w:r>
      <w:r w:rsidRPr="00B15C5E">
        <w:rPr>
          <w:sz w:val="24"/>
          <w:szCs w:val="24"/>
        </w:rPr>
        <w:t xml:space="preserve"> designated facilities (i.e. a Minor Surgery Room) should be provided, which is clean, well-ventilated and heated, spacious, with adequate lighting; in line with current </w:t>
      </w:r>
      <w:hyperlink r:id="rId10" w:history="1">
        <w:r w:rsidRPr="00B15C5E">
          <w:rPr>
            <w:rStyle w:val="Hyperlink"/>
            <w:sz w:val="24"/>
            <w:szCs w:val="24"/>
          </w:rPr>
          <w:t>guidance</w:t>
        </w:r>
      </w:hyperlink>
      <w:r w:rsidRPr="00B15C5E">
        <w:rPr>
          <w:sz w:val="24"/>
          <w:szCs w:val="24"/>
        </w:rPr>
        <w:t xml:space="preserve">. In older premises where a designated Minor Surgery Room is not available, a designated treatment room should be </w:t>
      </w:r>
      <w:proofErr w:type="gramStart"/>
      <w:r w:rsidRPr="00B15C5E">
        <w:rPr>
          <w:sz w:val="24"/>
          <w:szCs w:val="24"/>
        </w:rPr>
        <w:t>used;</w:t>
      </w:r>
      <w:proofErr w:type="gramEnd"/>
      <w:r w:rsidRPr="00B15C5E">
        <w:rPr>
          <w:sz w:val="24"/>
          <w:szCs w:val="24"/>
        </w:rPr>
        <w:t xml:space="preserve"> as long as the following can be achieved:</w:t>
      </w:r>
    </w:p>
    <w:p w14:paraId="6FF77926" w14:textId="77777777" w:rsidR="00CC09D2" w:rsidRPr="00B15C5E" w:rsidRDefault="00CC09D2" w:rsidP="00CC09D2">
      <w:pPr>
        <w:pStyle w:val="ListParagraph"/>
        <w:rPr>
          <w:rFonts w:ascii="Arial" w:hAnsi="Arial" w:cs="Arial"/>
          <w:sz w:val="24"/>
          <w:szCs w:val="24"/>
        </w:rPr>
      </w:pPr>
    </w:p>
    <w:p w14:paraId="7A99E0DE" w14:textId="5B9341EF" w:rsidR="00CC09D2" w:rsidRPr="00B15C5E" w:rsidRDefault="00CC09D2" w:rsidP="00CC09D2">
      <w:pPr>
        <w:pStyle w:val="ListParagraph"/>
        <w:numPr>
          <w:ilvl w:val="1"/>
          <w:numId w:val="9"/>
        </w:numPr>
        <w:rPr>
          <w:rFonts w:ascii="Arial" w:hAnsi="Arial" w:cs="Arial"/>
          <w:sz w:val="24"/>
          <w:szCs w:val="24"/>
        </w:rPr>
      </w:pPr>
      <w:r w:rsidRPr="00B15C5E">
        <w:rPr>
          <w:sz w:val="24"/>
          <w:szCs w:val="24"/>
        </w:rPr>
        <w:t xml:space="preserve">A thorough clean of the treatment room is undertaken and all surfaces are decontaminated prior to the minor surgery list starting and between each </w:t>
      </w:r>
      <w:proofErr w:type="gramStart"/>
      <w:r w:rsidRPr="00B15C5E">
        <w:rPr>
          <w:sz w:val="24"/>
          <w:szCs w:val="24"/>
        </w:rPr>
        <w:t>patient;</w:t>
      </w:r>
      <w:proofErr w:type="gramEnd"/>
    </w:p>
    <w:p w14:paraId="2ADE3B96" w14:textId="2D84B15D" w:rsidR="00CC09D2" w:rsidRPr="00B15C5E" w:rsidRDefault="00CC09D2" w:rsidP="00CC09D2">
      <w:pPr>
        <w:pStyle w:val="ListParagraph"/>
        <w:numPr>
          <w:ilvl w:val="1"/>
          <w:numId w:val="9"/>
        </w:numPr>
        <w:rPr>
          <w:rFonts w:ascii="Arial" w:hAnsi="Arial" w:cs="Arial"/>
          <w:sz w:val="24"/>
          <w:szCs w:val="24"/>
        </w:rPr>
      </w:pPr>
      <w:r w:rsidRPr="00B15C5E">
        <w:rPr>
          <w:sz w:val="24"/>
          <w:szCs w:val="24"/>
        </w:rPr>
        <w:t xml:space="preserve">All surfaces are </w:t>
      </w:r>
      <w:proofErr w:type="gramStart"/>
      <w:r w:rsidRPr="00B15C5E">
        <w:rPr>
          <w:sz w:val="24"/>
          <w:szCs w:val="24"/>
        </w:rPr>
        <w:t>decluttered</w:t>
      </w:r>
      <w:proofErr w:type="gramEnd"/>
      <w:r w:rsidRPr="00B15C5E">
        <w:rPr>
          <w:sz w:val="24"/>
          <w:szCs w:val="24"/>
        </w:rPr>
        <w:t xml:space="preserve"> and any extraneous items are removed;</w:t>
      </w:r>
    </w:p>
    <w:p w14:paraId="7AF4FD9A" w14:textId="66188160" w:rsidR="00CC09D2" w:rsidRPr="00B15C5E" w:rsidRDefault="00CC09D2" w:rsidP="00CC09D2">
      <w:pPr>
        <w:pStyle w:val="ListParagraph"/>
        <w:numPr>
          <w:ilvl w:val="1"/>
          <w:numId w:val="9"/>
        </w:numPr>
        <w:rPr>
          <w:rFonts w:ascii="Arial" w:hAnsi="Arial" w:cs="Arial"/>
          <w:sz w:val="24"/>
          <w:szCs w:val="24"/>
        </w:rPr>
      </w:pPr>
      <w:r w:rsidRPr="00B15C5E">
        <w:rPr>
          <w:sz w:val="24"/>
          <w:szCs w:val="24"/>
        </w:rPr>
        <w:t xml:space="preserve">There is all round access to the treatment </w:t>
      </w:r>
      <w:proofErr w:type="gramStart"/>
      <w:r w:rsidRPr="00B15C5E">
        <w:rPr>
          <w:sz w:val="24"/>
          <w:szCs w:val="24"/>
        </w:rPr>
        <w:t>couch;</w:t>
      </w:r>
      <w:proofErr w:type="gramEnd"/>
    </w:p>
    <w:p w14:paraId="498262D0" w14:textId="42E1893A" w:rsidR="00CC09D2" w:rsidRPr="00B15C5E" w:rsidRDefault="00CC09D2" w:rsidP="00CC09D2">
      <w:pPr>
        <w:pStyle w:val="ListParagraph"/>
        <w:numPr>
          <w:ilvl w:val="1"/>
          <w:numId w:val="9"/>
        </w:numPr>
        <w:rPr>
          <w:rFonts w:ascii="Arial" w:hAnsi="Arial" w:cs="Arial"/>
          <w:sz w:val="24"/>
          <w:szCs w:val="24"/>
        </w:rPr>
      </w:pPr>
      <w:r w:rsidRPr="00B15C5E">
        <w:rPr>
          <w:sz w:val="24"/>
          <w:szCs w:val="24"/>
        </w:rPr>
        <w:t xml:space="preserve">That all the minor surgery procedures are performed in the treatment room after a thorough clean has been performed, ideally this is not immediately after dirty procedures such as leg ulcer dressings or podiatry nail </w:t>
      </w:r>
      <w:proofErr w:type="gramStart"/>
      <w:r w:rsidRPr="00B15C5E">
        <w:rPr>
          <w:sz w:val="24"/>
          <w:szCs w:val="24"/>
        </w:rPr>
        <w:t>filing;</w:t>
      </w:r>
      <w:proofErr w:type="gramEnd"/>
    </w:p>
    <w:p w14:paraId="65331D86" w14:textId="4214F6E1" w:rsidR="00CC09D2" w:rsidRPr="00B15C5E" w:rsidRDefault="00CC09D2" w:rsidP="00CC09D2">
      <w:pPr>
        <w:pStyle w:val="ListParagraph"/>
        <w:numPr>
          <w:ilvl w:val="1"/>
          <w:numId w:val="9"/>
        </w:numPr>
        <w:rPr>
          <w:rFonts w:ascii="Arial" w:hAnsi="Arial" w:cs="Arial"/>
          <w:sz w:val="24"/>
          <w:szCs w:val="24"/>
        </w:rPr>
      </w:pPr>
      <w:r w:rsidRPr="00B15C5E">
        <w:rPr>
          <w:sz w:val="24"/>
          <w:szCs w:val="24"/>
        </w:rPr>
        <w:t>Ideally, where possible the same standards for Minor Surgery Room Requirements (see Appendix 1) should be achieved.</w:t>
      </w:r>
    </w:p>
    <w:p w14:paraId="48CBFA2E" w14:textId="77777777" w:rsidR="00CC09D2" w:rsidRPr="00B15C5E" w:rsidRDefault="00CC09D2" w:rsidP="00CC09D2">
      <w:pPr>
        <w:rPr>
          <w:rFonts w:ascii="Arial" w:hAnsi="Arial" w:cs="Arial"/>
          <w:sz w:val="24"/>
          <w:szCs w:val="24"/>
        </w:rPr>
      </w:pPr>
    </w:p>
    <w:p w14:paraId="21C0F020" w14:textId="1D9256DA" w:rsidR="00CC09D2" w:rsidRPr="00B15C5E" w:rsidRDefault="00CC09D2" w:rsidP="00CC09D2">
      <w:pPr>
        <w:pStyle w:val="ListParagraph"/>
        <w:numPr>
          <w:ilvl w:val="0"/>
          <w:numId w:val="9"/>
        </w:numPr>
        <w:rPr>
          <w:rFonts w:ascii="Arial" w:hAnsi="Arial" w:cs="Arial"/>
          <w:sz w:val="24"/>
          <w:szCs w:val="24"/>
        </w:rPr>
      </w:pPr>
      <w:r w:rsidRPr="00B15C5E">
        <w:rPr>
          <w:sz w:val="24"/>
          <w:szCs w:val="24"/>
        </w:rPr>
        <w:t xml:space="preserve">There are policies and procedures in place to manage </w:t>
      </w:r>
      <w:proofErr w:type="gramStart"/>
      <w:r w:rsidRPr="00B15C5E">
        <w:rPr>
          <w:sz w:val="24"/>
          <w:szCs w:val="24"/>
        </w:rPr>
        <w:t>single-use</w:t>
      </w:r>
      <w:proofErr w:type="gramEnd"/>
      <w:r w:rsidRPr="00B15C5E">
        <w:rPr>
          <w:sz w:val="24"/>
          <w:szCs w:val="24"/>
        </w:rPr>
        <w:t>/sterile instruments/packs and decontamination processes for medical devices and clinical equipment.</w:t>
      </w:r>
    </w:p>
    <w:p w14:paraId="6156CBB5" w14:textId="14A55A4B" w:rsidR="00CC09D2" w:rsidRPr="00B15C5E" w:rsidRDefault="00CC09D2" w:rsidP="00CC09D2">
      <w:pPr>
        <w:pStyle w:val="ListParagraph"/>
        <w:numPr>
          <w:ilvl w:val="0"/>
          <w:numId w:val="9"/>
        </w:numPr>
        <w:rPr>
          <w:rFonts w:ascii="Arial" w:hAnsi="Arial" w:cs="Arial"/>
          <w:sz w:val="24"/>
          <w:szCs w:val="24"/>
        </w:rPr>
      </w:pPr>
      <w:r w:rsidRPr="00B15C5E">
        <w:rPr>
          <w:sz w:val="24"/>
          <w:szCs w:val="24"/>
        </w:rPr>
        <w:t>All staff have received infection prevention and control (IPC) training (</w:t>
      </w:r>
      <w:proofErr w:type="gramStart"/>
      <w:r w:rsidRPr="00B15C5E">
        <w:rPr>
          <w:sz w:val="24"/>
          <w:szCs w:val="24"/>
        </w:rPr>
        <w:t>including:</w:t>
      </w:r>
      <w:proofErr w:type="gramEnd"/>
      <w:r w:rsidRPr="00B15C5E">
        <w:rPr>
          <w:sz w:val="24"/>
          <w:szCs w:val="24"/>
        </w:rPr>
        <w:t xml:space="preserve"> surgical aseptic technique, surgical hand scrub and decontamination procedures for environment and equipment).</w:t>
      </w:r>
    </w:p>
    <w:p w14:paraId="218185D5" w14:textId="1445EB16" w:rsidR="00CC09D2" w:rsidRPr="00B15C5E" w:rsidRDefault="00CC09D2" w:rsidP="00CC09D2">
      <w:pPr>
        <w:pStyle w:val="ListParagraph"/>
        <w:numPr>
          <w:ilvl w:val="0"/>
          <w:numId w:val="9"/>
        </w:numPr>
        <w:rPr>
          <w:rFonts w:ascii="Arial" w:hAnsi="Arial" w:cs="Arial"/>
          <w:sz w:val="24"/>
          <w:szCs w:val="24"/>
        </w:rPr>
      </w:pPr>
      <w:r w:rsidRPr="00B15C5E">
        <w:rPr>
          <w:sz w:val="24"/>
          <w:szCs w:val="24"/>
        </w:rPr>
        <w:t>High standards for IPC are maintained for all patients and procedures, to minimise the potential risk of surgical site infections and other infections.</w:t>
      </w:r>
    </w:p>
    <w:p w14:paraId="5BBE2210" w14:textId="4631B692" w:rsidR="00CC09D2" w:rsidRPr="00B15C5E" w:rsidRDefault="001C2A97" w:rsidP="00CC09D2">
      <w:pPr>
        <w:pStyle w:val="ListParagraph"/>
        <w:numPr>
          <w:ilvl w:val="0"/>
          <w:numId w:val="9"/>
        </w:numPr>
        <w:rPr>
          <w:rFonts w:ascii="Arial" w:hAnsi="Arial" w:cs="Arial"/>
          <w:sz w:val="24"/>
          <w:szCs w:val="24"/>
        </w:rPr>
      </w:pPr>
      <w:r w:rsidRPr="00B15C5E">
        <w:rPr>
          <w:sz w:val="24"/>
          <w:szCs w:val="24"/>
        </w:rPr>
        <w:t>All minor surgery procedures are only undertaken by competent practitioners.</w:t>
      </w:r>
    </w:p>
    <w:p w14:paraId="75FF8246" w14:textId="77777777" w:rsidR="001C2A97" w:rsidRPr="00B15C5E" w:rsidRDefault="001C2A97" w:rsidP="001C2A97">
      <w:pPr>
        <w:rPr>
          <w:rFonts w:ascii="Arial" w:hAnsi="Arial" w:cs="Arial"/>
          <w:sz w:val="24"/>
          <w:szCs w:val="24"/>
        </w:rPr>
      </w:pPr>
    </w:p>
    <w:p w14:paraId="2491B65F" w14:textId="2AE58EBB" w:rsidR="001C2A97" w:rsidRPr="00B15C5E" w:rsidRDefault="001C2A97" w:rsidP="001C2A97">
      <w:pPr>
        <w:rPr>
          <w:sz w:val="24"/>
          <w:szCs w:val="24"/>
        </w:rPr>
      </w:pPr>
      <w:r w:rsidRPr="00B15C5E">
        <w:rPr>
          <w:b/>
          <w:bCs/>
          <w:sz w:val="24"/>
          <w:szCs w:val="24"/>
        </w:rPr>
        <w:t>INFECTION PREVENTION AND CONTROL</w:t>
      </w:r>
      <w:r w:rsidRPr="00B15C5E">
        <w:rPr>
          <w:sz w:val="24"/>
          <w:szCs w:val="24"/>
        </w:rPr>
        <w:t xml:space="preserve"> </w:t>
      </w:r>
    </w:p>
    <w:p w14:paraId="3FC03F7F" w14:textId="77777777" w:rsidR="001C2A97" w:rsidRPr="00B15C5E" w:rsidRDefault="001C2A97" w:rsidP="001C2A97">
      <w:pPr>
        <w:rPr>
          <w:sz w:val="24"/>
          <w:szCs w:val="24"/>
        </w:rPr>
      </w:pPr>
      <w:r w:rsidRPr="00B15C5E">
        <w:rPr>
          <w:sz w:val="24"/>
          <w:szCs w:val="24"/>
        </w:rPr>
        <w:t xml:space="preserve">GP Practices providing minor surgery clinics need to ensure that the minor surgical procedures are undertaken in a clean and safe environment that reduces the risk of patients getting a post-operative surgical site infection. </w:t>
      </w:r>
    </w:p>
    <w:p w14:paraId="2E6ADEF3" w14:textId="77777777" w:rsidR="001C2A97" w:rsidRPr="00B15C5E" w:rsidRDefault="001C2A97" w:rsidP="001C2A97">
      <w:pPr>
        <w:rPr>
          <w:sz w:val="24"/>
          <w:szCs w:val="24"/>
        </w:rPr>
      </w:pPr>
      <w:r w:rsidRPr="00B15C5E">
        <w:rPr>
          <w:sz w:val="24"/>
          <w:szCs w:val="24"/>
        </w:rPr>
        <w:t xml:space="preserve">All staff undertaking minor surgical procedures will need to be trained and competent in principles of asepsis, </w:t>
      </w:r>
      <w:proofErr w:type="gramStart"/>
      <w:r w:rsidRPr="00B15C5E">
        <w:rPr>
          <w:sz w:val="24"/>
          <w:szCs w:val="24"/>
        </w:rPr>
        <w:t>including:</w:t>
      </w:r>
      <w:proofErr w:type="gramEnd"/>
      <w:r w:rsidRPr="00B15C5E">
        <w:rPr>
          <w:sz w:val="24"/>
          <w:szCs w:val="24"/>
        </w:rPr>
        <w:t xml:space="preserve"> aseptic technique; maintaining a sterile field; skin cleansing; management of sterile equipment, using safe surgical techniques; together with Standard Infection Control Precautions. </w:t>
      </w:r>
    </w:p>
    <w:p w14:paraId="49FE0A13" w14:textId="4D50C38D" w:rsidR="001C2A97" w:rsidRPr="00B15C5E" w:rsidRDefault="001C2A97" w:rsidP="001C2A97">
      <w:pPr>
        <w:rPr>
          <w:sz w:val="24"/>
          <w:szCs w:val="24"/>
        </w:rPr>
      </w:pPr>
      <w:r w:rsidRPr="00B15C5E">
        <w:rPr>
          <w:sz w:val="24"/>
          <w:szCs w:val="24"/>
        </w:rPr>
        <w:t>In addition to wearing PPE, and remaining bare below the elbow, all staff should practice high standards of infection prevention and control measures, including environmental cleaning and good hand hygiene techniques to reduce the risk of onward transmission of infections.</w:t>
      </w:r>
    </w:p>
    <w:p w14:paraId="460870A1" w14:textId="77777777" w:rsidR="001C2A97" w:rsidRPr="00B15C5E" w:rsidRDefault="001C2A97" w:rsidP="001C2A97">
      <w:pPr>
        <w:rPr>
          <w:sz w:val="24"/>
          <w:szCs w:val="24"/>
        </w:rPr>
      </w:pPr>
    </w:p>
    <w:p w14:paraId="6EA5B86D" w14:textId="244F9D2E" w:rsidR="001C2A97" w:rsidRPr="00B15C5E" w:rsidRDefault="001C2A97" w:rsidP="001C2A97">
      <w:pPr>
        <w:rPr>
          <w:sz w:val="24"/>
          <w:szCs w:val="24"/>
        </w:rPr>
      </w:pPr>
      <w:r w:rsidRPr="00B15C5E">
        <w:rPr>
          <w:b/>
          <w:bCs/>
          <w:sz w:val="24"/>
          <w:szCs w:val="24"/>
        </w:rPr>
        <w:t>2.</w:t>
      </w:r>
      <w:r w:rsidR="00A42827" w:rsidRPr="00B15C5E">
        <w:rPr>
          <w:b/>
          <w:bCs/>
          <w:sz w:val="24"/>
          <w:szCs w:val="24"/>
        </w:rPr>
        <w:t>0</w:t>
      </w:r>
      <w:r w:rsidRPr="00B15C5E">
        <w:rPr>
          <w:b/>
          <w:bCs/>
          <w:sz w:val="24"/>
          <w:szCs w:val="24"/>
        </w:rPr>
        <w:t xml:space="preserve"> Hand Hygiene</w:t>
      </w:r>
      <w:r w:rsidRPr="00B15C5E">
        <w:rPr>
          <w:sz w:val="24"/>
          <w:szCs w:val="24"/>
        </w:rPr>
        <w:t xml:space="preserve"> </w:t>
      </w:r>
    </w:p>
    <w:p w14:paraId="1C1239D1" w14:textId="6A389E6D" w:rsidR="001C2A97" w:rsidRPr="00B15C5E" w:rsidRDefault="001C2A97" w:rsidP="001C2A97">
      <w:pPr>
        <w:rPr>
          <w:sz w:val="24"/>
          <w:szCs w:val="24"/>
        </w:rPr>
      </w:pPr>
      <w:r w:rsidRPr="00B15C5E">
        <w:rPr>
          <w:sz w:val="24"/>
          <w:szCs w:val="24"/>
        </w:rPr>
        <w:t xml:space="preserve">Hand hygiene must be performed immediately before every episode of direct patient care, prior to surgical hand scrub and in accordance with local policy. Refer to Your </w:t>
      </w:r>
      <w:hyperlink r:id="rId11" w:history="1">
        <w:r w:rsidRPr="00B15C5E">
          <w:rPr>
            <w:rStyle w:val="Hyperlink"/>
            <w:sz w:val="24"/>
            <w:szCs w:val="24"/>
          </w:rPr>
          <w:t>5 moments for hand hygiene</w:t>
        </w:r>
      </w:hyperlink>
      <w:r w:rsidRPr="00B15C5E">
        <w:rPr>
          <w:sz w:val="24"/>
          <w:szCs w:val="24"/>
        </w:rPr>
        <w:t xml:space="preserve">. </w:t>
      </w:r>
    </w:p>
    <w:p w14:paraId="3E1EF13A" w14:textId="2A5A1173" w:rsidR="001C2A97" w:rsidRPr="00B15C5E" w:rsidRDefault="001C2A97" w:rsidP="001C2A97">
      <w:pPr>
        <w:rPr>
          <w:sz w:val="24"/>
          <w:szCs w:val="24"/>
        </w:rPr>
      </w:pPr>
      <w:r w:rsidRPr="00B15C5E">
        <w:rPr>
          <w:sz w:val="24"/>
          <w:szCs w:val="24"/>
        </w:rPr>
        <w:t>Please see UKHSA posters demonstrating recommended hand hygiene procedures for hand washing and alcohol hand rub.</w:t>
      </w:r>
    </w:p>
    <w:p w14:paraId="1B420B7B" w14:textId="77777777" w:rsidR="00524D84" w:rsidRPr="00B15C5E" w:rsidRDefault="00524D84" w:rsidP="001C2A97">
      <w:pPr>
        <w:rPr>
          <w:sz w:val="24"/>
          <w:szCs w:val="24"/>
        </w:rPr>
      </w:pPr>
    </w:p>
    <w:p w14:paraId="048D2E59" w14:textId="4AD0AAB3" w:rsidR="001C2A97" w:rsidRPr="00B15C5E" w:rsidRDefault="001C2A97" w:rsidP="001C2A97">
      <w:pPr>
        <w:pStyle w:val="ListParagraph"/>
        <w:rPr>
          <w:b/>
          <w:bCs/>
          <w:sz w:val="24"/>
          <w:szCs w:val="24"/>
        </w:rPr>
      </w:pPr>
      <w:r w:rsidRPr="00B15C5E">
        <w:rPr>
          <w:b/>
          <w:bCs/>
          <w:sz w:val="24"/>
          <w:szCs w:val="24"/>
        </w:rPr>
        <w:t>2.</w:t>
      </w:r>
      <w:r w:rsidR="00A42827" w:rsidRPr="00B15C5E">
        <w:rPr>
          <w:b/>
          <w:bCs/>
          <w:sz w:val="24"/>
          <w:szCs w:val="24"/>
        </w:rPr>
        <w:t>1</w:t>
      </w:r>
      <w:r w:rsidRPr="00B15C5E">
        <w:rPr>
          <w:b/>
          <w:bCs/>
          <w:sz w:val="24"/>
          <w:szCs w:val="24"/>
        </w:rPr>
        <w:t xml:space="preserve"> Surgical hand decontamination</w:t>
      </w:r>
    </w:p>
    <w:p w14:paraId="5E8B9A69" w14:textId="77777777" w:rsidR="00524D84" w:rsidRPr="00B15C5E" w:rsidRDefault="001C2A97" w:rsidP="001C2A97">
      <w:pPr>
        <w:rPr>
          <w:sz w:val="24"/>
          <w:szCs w:val="24"/>
        </w:rPr>
      </w:pPr>
      <w:r w:rsidRPr="00B15C5E">
        <w:rPr>
          <w:sz w:val="24"/>
          <w:szCs w:val="24"/>
        </w:rPr>
        <w:t xml:space="preserve">The aim of using a surgical hand scrub is to reduce resident micro-organisms (normal body skin flora) to a minimum and to inhibit their rapid re-growth. </w:t>
      </w:r>
    </w:p>
    <w:p w14:paraId="6819FC86" w14:textId="77777777" w:rsidR="00524D84" w:rsidRPr="00B15C5E" w:rsidRDefault="001C2A97" w:rsidP="001C2A97">
      <w:pPr>
        <w:rPr>
          <w:sz w:val="24"/>
          <w:szCs w:val="24"/>
        </w:rPr>
      </w:pPr>
      <w:r w:rsidRPr="00B15C5E">
        <w:rPr>
          <w:sz w:val="24"/>
          <w:szCs w:val="24"/>
        </w:rPr>
        <w:t xml:space="preserve">Hand hygiene should be performed with soap and water prior to a surgical hand scrub. </w:t>
      </w:r>
    </w:p>
    <w:p w14:paraId="4AD23B7C" w14:textId="79058382" w:rsidR="00524D84" w:rsidRPr="00B15C5E" w:rsidRDefault="001C2A97" w:rsidP="001C2A97">
      <w:pPr>
        <w:rPr>
          <w:sz w:val="24"/>
          <w:szCs w:val="24"/>
        </w:rPr>
      </w:pPr>
      <w:r w:rsidRPr="00B15C5E">
        <w:rPr>
          <w:sz w:val="24"/>
          <w:szCs w:val="24"/>
        </w:rPr>
        <w:lastRenderedPageBreak/>
        <w:t xml:space="preserve">Surgical hand scrub should be undertaken using a suitable antimicrobial antiseptic solution (which is: either an alcohol or aqueous based solution, is fast acting, has a broad spectrum of action and has a residual effect) or is an alcohol-based hand rub. Different products (such as: </w:t>
      </w:r>
      <w:proofErr w:type="spellStart"/>
      <w:r w:rsidRPr="00B15C5E">
        <w:rPr>
          <w:sz w:val="24"/>
          <w:szCs w:val="24"/>
        </w:rPr>
        <w:t>Hibiscrub</w:t>
      </w:r>
      <w:proofErr w:type="spellEnd"/>
      <w:r w:rsidRPr="00B15C5E">
        <w:rPr>
          <w:sz w:val="24"/>
          <w:szCs w:val="24"/>
        </w:rPr>
        <w:t xml:space="preserve"> (Chlorhexidine Gluconate 4%) and Betadine (Povidone-Iodine 7.5%)) have varying contact times and it is essential to ensure the manufacturer’s guidance is followed for each; but </w:t>
      </w:r>
      <w:r w:rsidR="00957160" w:rsidRPr="00B15C5E">
        <w:rPr>
          <w:sz w:val="24"/>
          <w:szCs w:val="24"/>
        </w:rPr>
        <w:t>generally,</w:t>
      </w:r>
      <w:r w:rsidRPr="00B15C5E">
        <w:rPr>
          <w:sz w:val="24"/>
          <w:szCs w:val="24"/>
        </w:rPr>
        <w:t xml:space="preserve"> hands and forearms should be washed for 3 - 5 minutes. </w:t>
      </w:r>
    </w:p>
    <w:p w14:paraId="36A3EEA8" w14:textId="0E7C7DE5" w:rsidR="001C2A97" w:rsidRPr="00B15C5E" w:rsidRDefault="001C2A97" w:rsidP="001C2A97">
      <w:pPr>
        <w:rPr>
          <w:sz w:val="24"/>
          <w:szCs w:val="24"/>
        </w:rPr>
      </w:pPr>
      <w:r w:rsidRPr="00B15C5E">
        <w:rPr>
          <w:sz w:val="24"/>
          <w:szCs w:val="24"/>
        </w:rPr>
        <w:t>Surgical hand decontamination can be performed either with</w:t>
      </w:r>
      <w:r w:rsidR="00524D84" w:rsidRPr="00B15C5E">
        <w:rPr>
          <w:sz w:val="24"/>
          <w:szCs w:val="24"/>
        </w:rPr>
        <w:t>:</w:t>
      </w:r>
    </w:p>
    <w:p w14:paraId="24ECFE03" w14:textId="77777777" w:rsidR="00524D84" w:rsidRPr="00B15C5E" w:rsidRDefault="00524D84" w:rsidP="001C2A97">
      <w:pPr>
        <w:rPr>
          <w:sz w:val="24"/>
          <w:szCs w:val="24"/>
        </w:rPr>
      </w:pPr>
    </w:p>
    <w:p w14:paraId="00F6C981" w14:textId="7B4C4547" w:rsidR="00524D84" w:rsidRPr="00B15C5E" w:rsidRDefault="00524D84" w:rsidP="00524D84">
      <w:pPr>
        <w:pStyle w:val="ListParagraph"/>
        <w:rPr>
          <w:b/>
          <w:bCs/>
          <w:sz w:val="24"/>
          <w:szCs w:val="24"/>
        </w:rPr>
      </w:pPr>
      <w:r w:rsidRPr="00B15C5E">
        <w:rPr>
          <w:b/>
          <w:bCs/>
          <w:sz w:val="24"/>
          <w:szCs w:val="24"/>
        </w:rPr>
        <w:t>2.</w:t>
      </w:r>
      <w:r w:rsidR="00A42827" w:rsidRPr="00B15C5E">
        <w:rPr>
          <w:b/>
          <w:bCs/>
          <w:sz w:val="24"/>
          <w:szCs w:val="24"/>
        </w:rPr>
        <w:t>2</w:t>
      </w:r>
      <w:r w:rsidRPr="00B15C5E">
        <w:rPr>
          <w:b/>
          <w:bCs/>
          <w:sz w:val="24"/>
          <w:szCs w:val="24"/>
        </w:rPr>
        <w:t xml:space="preserve"> Surgical hand scrub</w:t>
      </w:r>
    </w:p>
    <w:p w14:paraId="44AE62DD" w14:textId="21247F72" w:rsidR="00524D84" w:rsidRPr="00B15C5E" w:rsidRDefault="00524D84" w:rsidP="00524D84">
      <w:pPr>
        <w:rPr>
          <w:sz w:val="24"/>
          <w:szCs w:val="24"/>
        </w:rPr>
      </w:pPr>
      <w:r w:rsidRPr="00B15C5E">
        <w:rPr>
          <w:sz w:val="24"/>
          <w:szCs w:val="24"/>
        </w:rPr>
        <w:t>This procedure uses an antimicrobial antiseptic solution and water:</w:t>
      </w:r>
    </w:p>
    <w:p w14:paraId="6D984FC0" w14:textId="2EFAB0AA" w:rsidR="00524D84" w:rsidRPr="00B15C5E" w:rsidRDefault="00524D84" w:rsidP="00524D84">
      <w:pPr>
        <w:pStyle w:val="ListParagraph"/>
        <w:numPr>
          <w:ilvl w:val="0"/>
          <w:numId w:val="13"/>
        </w:numPr>
        <w:rPr>
          <w:b/>
          <w:bCs/>
          <w:sz w:val="24"/>
          <w:szCs w:val="24"/>
        </w:rPr>
      </w:pPr>
      <w:r w:rsidRPr="00B15C5E">
        <w:rPr>
          <w:sz w:val="24"/>
          <w:szCs w:val="24"/>
        </w:rPr>
        <w:t>Adjust the temperature and flow of water prior to procedure (i.e. warm enough and not too fast to cause splashing).</w:t>
      </w:r>
    </w:p>
    <w:p w14:paraId="56B09B5F" w14:textId="3815FB35" w:rsidR="00524D84" w:rsidRPr="00B15C5E" w:rsidRDefault="00524D84" w:rsidP="00524D84">
      <w:pPr>
        <w:pStyle w:val="ListParagraph"/>
        <w:numPr>
          <w:ilvl w:val="0"/>
          <w:numId w:val="13"/>
        </w:numPr>
        <w:rPr>
          <w:b/>
          <w:bCs/>
          <w:sz w:val="24"/>
          <w:szCs w:val="24"/>
        </w:rPr>
      </w:pPr>
      <w:r w:rsidRPr="00B15C5E">
        <w:rPr>
          <w:sz w:val="24"/>
          <w:szCs w:val="24"/>
        </w:rPr>
        <w:t>Avoid touching taps and sink during procedure.</w:t>
      </w:r>
    </w:p>
    <w:p w14:paraId="0CBC45A6" w14:textId="18CF4B50" w:rsidR="00524D84" w:rsidRPr="00B15C5E" w:rsidRDefault="00524D84" w:rsidP="00524D84">
      <w:pPr>
        <w:pStyle w:val="ListParagraph"/>
        <w:numPr>
          <w:ilvl w:val="0"/>
          <w:numId w:val="13"/>
        </w:numPr>
        <w:rPr>
          <w:b/>
          <w:bCs/>
          <w:sz w:val="24"/>
          <w:szCs w:val="24"/>
        </w:rPr>
      </w:pPr>
      <w:r w:rsidRPr="00B15C5E">
        <w:rPr>
          <w:sz w:val="24"/>
          <w:szCs w:val="24"/>
        </w:rPr>
        <w:t>Wet hands and arms up to the elbow.</w:t>
      </w:r>
    </w:p>
    <w:p w14:paraId="1E0A763C" w14:textId="03AB967B" w:rsidR="00524D84" w:rsidRPr="00B15C5E" w:rsidRDefault="00524D84" w:rsidP="00524D84">
      <w:pPr>
        <w:pStyle w:val="ListParagraph"/>
        <w:numPr>
          <w:ilvl w:val="0"/>
          <w:numId w:val="13"/>
        </w:numPr>
        <w:rPr>
          <w:b/>
          <w:bCs/>
          <w:sz w:val="24"/>
          <w:szCs w:val="24"/>
        </w:rPr>
      </w:pPr>
      <w:r w:rsidRPr="00B15C5E">
        <w:rPr>
          <w:sz w:val="24"/>
          <w:szCs w:val="24"/>
        </w:rPr>
        <w:t>Apply appropriate amount of antimicrobial antiseptic solution (follow manufactures recommendations).</w:t>
      </w:r>
    </w:p>
    <w:p w14:paraId="5202579E" w14:textId="5677A420" w:rsidR="00524D84" w:rsidRPr="00B15C5E" w:rsidRDefault="00524D84" w:rsidP="00524D84">
      <w:pPr>
        <w:pStyle w:val="ListParagraph"/>
        <w:numPr>
          <w:ilvl w:val="0"/>
          <w:numId w:val="13"/>
        </w:numPr>
        <w:rPr>
          <w:b/>
          <w:bCs/>
          <w:sz w:val="24"/>
          <w:szCs w:val="24"/>
        </w:rPr>
      </w:pPr>
      <w:r w:rsidRPr="00B15C5E">
        <w:rPr>
          <w:sz w:val="24"/>
          <w:szCs w:val="24"/>
        </w:rPr>
        <w:t>Keep hands higher than the elbows.</w:t>
      </w:r>
    </w:p>
    <w:p w14:paraId="0A9884C6" w14:textId="2A4880EB" w:rsidR="00524D84" w:rsidRPr="00B15C5E" w:rsidRDefault="00524D84" w:rsidP="00524D84">
      <w:pPr>
        <w:pStyle w:val="ListParagraph"/>
        <w:numPr>
          <w:ilvl w:val="0"/>
          <w:numId w:val="13"/>
        </w:numPr>
        <w:rPr>
          <w:b/>
          <w:bCs/>
          <w:sz w:val="24"/>
          <w:szCs w:val="24"/>
        </w:rPr>
      </w:pPr>
      <w:r w:rsidRPr="00B15C5E">
        <w:rPr>
          <w:sz w:val="24"/>
          <w:szCs w:val="24"/>
        </w:rPr>
        <w:t>Allow water to drain away.</w:t>
      </w:r>
    </w:p>
    <w:p w14:paraId="2F741A80" w14:textId="0D3CC7FE" w:rsidR="00524D84" w:rsidRPr="00B15C5E" w:rsidRDefault="00524D84" w:rsidP="00524D84">
      <w:pPr>
        <w:pStyle w:val="ListParagraph"/>
        <w:numPr>
          <w:ilvl w:val="0"/>
          <w:numId w:val="13"/>
        </w:numPr>
        <w:rPr>
          <w:b/>
          <w:bCs/>
          <w:sz w:val="24"/>
          <w:szCs w:val="24"/>
        </w:rPr>
      </w:pPr>
      <w:r w:rsidRPr="00B15C5E">
        <w:rPr>
          <w:sz w:val="24"/>
          <w:szCs w:val="24"/>
        </w:rPr>
        <w:t>Use the same method as for hand washing work from fingertips to elbow in one direction only. Include forearms to elbow using a corkscrew motion.</w:t>
      </w:r>
    </w:p>
    <w:p w14:paraId="6923E56F" w14:textId="05573241" w:rsidR="00524D84" w:rsidRPr="00B15C5E" w:rsidRDefault="00524D84" w:rsidP="00524D84">
      <w:pPr>
        <w:pStyle w:val="ListParagraph"/>
        <w:numPr>
          <w:ilvl w:val="0"/>
          <w:numId w:val="13"/>
        </w:numPr>
        <w:rPr>
          <w:b/>
          <w:bCs/>
          <w:sz w:val="24"/>
          <w:szCs w:val="24"/>
        </w:rPr>
      </w:pPr>
      <w:r w:rsidRPr="00B15C5E">
        <w:rPr>
          <w:sz w:val="24"/>
          <w:szCs w:val="24"/>
        </w:rPr>
        <w:t xml:space="preserve">Rinse hands and forearms, allowing water to flow from </w:t>
      </w:r>
      <w:proofErr w:type="gramStart"/>
      <w:r w:rsidRPr="00B15C5E">
        <w:rPr>
          <w:sz w:val="24"/>
          <w:szCs w:val="24"/>
        </w:rPr>
        <w:t>finger tips</w:t>
      </w:r>
      <w:proofErr w:type="gramEnd"/>
      <w:r w:rsidRPr="00B15C5E">
        <w:rPr>
          <w:sz w:val="24"/>
          <w:szCs w:val="24"/>
        </w:rPr>
        <w:t xml:space="preserve"> to elbows.</w:t>
      </w:r>
    </w:p>
    <w:p w14:paraId="4A66C5EC" w14:textId="14F1CBAB" w:rsidR="00524D84" w:rsidRPr="00B15C5E" w:rsidRDefault="00524D84" w:rsidP="00524D84">
      <w:pPr>
        <w:pStyle w:val="ListParagraph"/>
        <w:numPr>
          <w:ilvl w:val="0"/>
          <w:numId w:val="13"/>
        </w:numPr>
        <w:rPr>
          <w:b/>
          <w:bCs/>
          <w:sz w:val="24"/>
          <w:szCs w:val="24"/>
        </w:rPr>
      </w:pPr>
      <w:r w:rsidRPr="00B15C5E">
        <w:rPr>
          <w:sz w:val="24"/>
          <w:szCs w:val="24"/>
        </w:rPr>
        <w:t>Turn off taps using elbows.</w:t>
      </w:r>
    </w:p>
    <w:p w14:paraId="6B006C3C" w14:textId="5543A28C" w:rsidR="00524D84" w:rsidRPr="00B15C5E" w:rsidRDefault="00524D84" w:rsidP="00524D84">
      <w:pPr>
        <w:pStyle w:val="ListParagraph"/>
        <w:numPr>
          <w:ilvl w:val="0"/>
          <w:numId w:val="13"/>
        </w:numPr>
        <w:rPr>
          <w:b/>
          <w:bCs/>
          <w:sz w:val="24"/>
          <w:szCs w:val="24"/>
        </w:rPr>
      </w:pPr>
      <w:r w:rsidRPr="00B15C5E">
        <w:rPr>
          <w:sz w:val="24"/>
          <w:szCs w:val="24"/>
        </w:rPr>
        <w:t>Towel dry hands and arms.</w:t>
      </w:r>
    </w:p>
    <w:p w14:paraId="641FACD6" w14:textId="736F960F" w:rsidR="00524D84" w:rsidRPr="00B15C5E" w:rsidRDefault="00524D84" w:rsidP="00524D84">
      <w:pPr>
        <w:pStyle w:val="ListParagraph"/>
        <w:numPr>
          <w:ilvl w:val="0"/>
          <w:numId w:val="13"/>
        </w:numPr>
        <w:rPr>
          <w:b/>
          <w:bCs/>
          <w:sz w:val="24"/>
          <w:szCs w:val="24"/>
        </w:rPr>
      </w:pPr>
      <w:r w:rsidRPr="00B15C5E">
        <w:rPr>
          <w:sz w:val="24"/>
          <w:szCs w:val="24"/>
        </w:rPr>
        <w:t>When the hands and forearms are dry, sterile gloves and gowns can be donned.</w:t>
      </w:r>
    </w:p>
    <w:p w14:paraId="7AE3C92A" w14:textId="7423C8D6" w:rsidR="00524D84" w:rsidRPr="00B15C5E" w:rsidRDefault="00524D84" w:rsidP="00524D84">
      <w:pPr>
        <w:rPr>
          <w:sz w:val="24"/>
          <w:szCs w:val="24"/>
        </w:rPr>
      </w:pPr>
      <w:r w:rsidRPr="00B15C5E">
        <w:rPr>
          <w:sz w:val="24"/>
          <w:szCs w:val="24"/>
        </w:rPr>
        <w:t xml:space="preserve">Please see the </w:t>
      </w:r>
      <w:hyperlink r:id="rId12" w:history="1">
        <w:r w:rsidRPr="00B15C5E">
          <w:rPr>
            <w:rStyle w:val="Hyperlink"/>
            <w:sz w:val="24"/>
            <w:szCs w:val="24"/>
          </w:rPr>
          <w:t>NIPCM Guidance</w:t>
        </w:r>
      </w:hyperlink>
      <w:r w:rsidRPr="00B15C5E">
        <w:rPr>
          <w:sz w:val="24"/>
          <w:szCs w:val="24"/>
        </w:rPr>
        <w:t xml:space="preserve"> </w:t>
      </w:r>
    </w:p>
    <w:p w14:paraId="0F39FFCE" w14:textId="77777777" w:rsidR="00244FFC" w:rsidRPr="00B15C5E" w:rsidRDefault="00244FFC" w:rsidP="00524D84">
      <w:pPr>
        <w:rPr>
          <w:sz w:val="24"/>
          <w:szCs w:val="24"/>
        </w:rPr>
      </w:pPr>
    </w:p>
    <w:p w14:paraId="7AEEB281" w14:textId="025924BB" w:rsidR="00244FFC" w:rsidRPr="00B15C5E" w:rsidRDefault="00244FFC" w:rsidP="00244FFC">
      <w:pPr>
        <w:pStyle w:val="ListParagraph"/>
        <w:rPr>
          <w:b/>
          <w:bCs/>
          <w:sz w:val="24"/>
          <w:szCs w:val="24"/>
        </w:rPr>
      </w:pPr>
      <w:r w:rsidRPr="00B15C5E">
        <w:rPr>
          <w:b/>
          <w:bCs/>
          <w:sz w:val="24"/>
          <w:szCs w:val="24"/>
        </w:rPr>
        <w:t>2.3 Surgical Hand Rub</w:t>
      </w:r>
    </w:p>
    <w:p w14:paraId="0FB4C878" w14:textId="3CE46BCC" w:rsidR="00244FFC" w:rsidRPr="00B15C5E" w:rsidRDefault="00244FFC" w:rsidP="00244FFC">
      <w:pPr>
        <w:rPr>
          <w:sz w:val="24"/>
          <w:szCs w:val="24"/>
        </w:rPr>
      </w:pPr>
      <w:r w:rsidRPr="00B15C5E">
        <w:rPr>
          <w:sz w:val="24"/>
          <w:szCs w:val="24"/>
        </w:rPr>
        <w:t>This procedure uses an alcohol-based hand rub. The following procedure should be performed following hand washing with soap and water and the hands should be clean and dry:</w:t>
      </w:r>
    </w:p>
    <w:p w14:paraId="30EEE07D" w14:textId="49E23464" w:rsidR="00244FFC" w:rsidRPr="00B15C5E" w:rsidRDefault="00244FFC" w:rsidP="00244FFC">
      <w:pPr>
        <w:pStyle w:val="ListParagraph"/>
        <w:numPr>
          <w:ilvl w:val="0"/>
          <w:numId w:val="15"/>
        </w:numPr>
        <w:rPr>
          <w:sz w:val="24"/>
          <w:szCs w:val="24"/>
        </w:rPr>
      </w:pPr>
      <w:r w:rsidRPr="00B15C5E">
        <w:rPr>
          <w:sz w:val="24"/>
          <w:szCs w:val="24"/>
        </w:rPr>
        <w:t>Apply three doses (approx. 5 ml) of alcohol-based hand rub from the dispenser to the palm of first hand.</w:t>
      </w:r>
    </w:p>
    <w:p w14:paraId="506BCCAC" w14:textId="44DD9650" w:rsidR="00244FFC" w:rsidRPr="00B15C5E" w:rsidRDefault="00244FFC" w:rsidP="00244FFC">
      <w:pPr>
        <w:pStyle w:val="ListParagraph"/>
        <w:numPr>
          <w:ilvl w:val="0"/>
          <w:numId w:val="15"/>
        </w:numPr>
        <w:rPr>
          <w:sz w:val="24"/>
          <w:szCs w:val="24"/>
        </w:rPr>
      </w:pPr>
      <w:r w:rsidRPr="00B15C5E">
        <w:rPr>
          <w:sz w:val="24"/>
          <w:szCs w:val="24"/>
        </w:rPr>
        <w:t>Dip fingertips of the opposite hand into the alcohol hand rub to decontaminate under the fingernails.</w:t>
      </w:r>
    </w:p>
    <w:p w14:paraId="1ECB67DD" w14:textId="1783209F" w:rsidR="00244FFC" w:rsidRPr="00B15C5E" w:rsidRDefault="00244FFC" w:rsidP="00244FFC">
      <w:pPr>
        <w:pStyle w:val="ListParagraph"/>
        <w:numPr>
          <w:ilvl w:val="0"/>
          <w:numId w:val="15"/>
        </w:numPr>
        <w:rPr>
          <w:sz w:val="24"/>
          <w:szCs w:val="24"/>
        </w:rPr>
      </w:pPr>
      <w:r w:rsidRPr="00B15C5E">
        <w:rPr>
          <w:sz w:val="24"/>
          <w:szCs w:val="24"/>
        </w:rPr>
        <w:t>Smear the alcohol hand rub using circular movement around the forearm to the elbow (from wrist to elbow in one direction only); ensuring all skin area is covered and the alcohol hand rub has fully evaporated (approx. 10-15 seconds).</w:t>
      </w:r>
    </w:p>
    <w:p w14:paraId="09A020A1" w14:textId="325291C9" w:rsidR="00244FFC" w:rsidRPr="00B15C5E" w:rsidRDefault="00244FFC" w:rsidP="00244FFC">
      <w:pPr>
        <w:pStyle w:val="ListParagraph"/>
        <w:numPr>
          <w:ilvl w:val="0"/>
          <w:numId w:val="15"/>
        </w:numPr>
        <w:rPr>
          <w:sz w:val="24"/>
          <w:szCs w:val="24"/>
        </w:rPr>
      </w:pPr>
      <w:r w:rsidRPr="00B15C5E">
        <w:rPr>
          <w:sz w:val="24"/>
          <w:szCs w:val="24"/>
        </w:rPr>
        <w:t>Repeat the above process for the opposite forearm.</w:t>
      </w:r>
    </w:p>
    <w:p w14:paraId="7FFA8067" w14:textId="3F98EC11" w:rsidR="00244FFC" w:rsidRPr="00B15C5E" w:rsidRDefault="00244FFC" w:rsidP="00244FFC">
      <w:pPr>
        <w:pStyle w:val="ListParagraph"/>
        <w:numPr>
          <w:ilvl w:val="0"/>
          <w:numId w:val="15"/>
        </w:numPr>
        <w:rPr>
          <w:sz w:val="24"/>
          <w:szCs w:val="24"/>
        </w:rPr>
      </w:pPr>
      <w:r w:rsidRPr="00B15C5E">
        <w:rPr>
          <w:sz w:val="24"/>
          <w:szCs w:val="24"/>
        </w:rPr>
        <w:lastRenderedPageBreak/>
        <w:t>Using the elbow to operate the dispenser apply a further three doses (approx. 5 ml) of alcohol-based hand rub from the dispenser to the palm of first hand.</w:t>
      </w:r>
    </w:p>
    <w:p w14:paraId="3826294C" w14:textId="19912D61" w:rsidR="00244FFC" w:rsidRPr="00B15C5E" w:rsidRDefault="00244FFC" w:rsidP="00244FFC">
      <w:pPr>
        <w:pStyle w:val="ListParagraph"/>
        <w:numPr>
          <w:ilvl w:val="0"/>
          <w:numId w:val="15"/>
        </w:numPr>
        <w:rPr>
          <w:sz w:val="24"/>
          <w:szCs w:val="24"/>
        </w:rPr>
      </w:pPr>
      <w:r w:rsidRPr="00B15C5E">
        <w:rPr>
          <w:sz w:val="24"/>
          <w:szCs w:val="24"/>
        </w:rPr>
        <w:t>Use the same method as for hand washing cover the whole surface of the hands to the wrists until the alcohol hand rub has fully evaporated.</w:t>
      </w:r>
    </w:p>
    <w:p w14:paraId="6F9182B6" w14:textId="2DA8DABE" w:rsidR="00244FFC" w:rsidRDefault="00244FFC" w:rsidP="00244FFC">
      <w:pPr>
        <w:rPr>
          <w:sz w:val="24"/>
          <w:szCs w:val="24"/>
        </w:rPr>
      </w:pPr>
      <w:r w:rsidRPr="00B15C5E">
        <w:rPr>
          <w:sz w:val="24"/>
          <w:szCs w:val="24"/>
        </w:rPr>
        <w:t xml:space="preserve">Please see the </w:t>
      </w:r>
      <w:hyperlink r:id="rId13" w:history="1">
        <w:r w:rsidRPr="00B15C5E">
          <w:rPr>
            <w:rStyle w:val="Hyperlink"/>
            <w:sz w:val="24"/>
            <w:szCs w:val="24"/>
          </w:rPr>
          <w:t>NIPCM Guidance</w:t>
        </w:r>
      </w:hyperlink>
      <w:r w:rsidRPr="00B15C5E">
        <w:rPr>
          <w:sz w:val="24"/>
          <w:szCs w:val="24"/>
        </w:rPr>
        <w:t xml:space="preserve"> </w:t>
      </w:r>
    </w:p>
    <w:p w14:paraId="302B9B8B" w14:textId="77777777" w:rsidR="00B15C5E" w:rsidRPr="00B15C5E" w:rsidRDefault="00B15C5E" w:rsidP="00244FFC">
      <w:pPr>
        <w:rPr>
          <w:sz w:val="24"/>
          <w:szCs w:val="24"/>
        </w:rPr>
      </w:pPr>
    </w:p>
    <w:p w14:paraId="6CE11367" w14:textId="347E2EAA" w:rsidR="00244FFC" w:rsidRPr="00B15C5E" w:rsidRDefault="00244FFC" w:rsidP="00244FFC">
      <w:pPr>
        <w:rPr>
          <w:b/>
          <w:bCs/>
          <w:sz w:val="24"/>
          <w:szCs w:val="24"/>
        </w:rPr>
      </w:pPr>
      <w:r w:rsidRPr="00B15C5E">
        <w:rPr>
          <w:b/>
          <w:bCs/>
          <w:sz w:val="24"/>
          <w:szCs w:val="24"/>
        </w:rPr>
        <w:t>3.0 Personal Protective Equipment (PPE)</w:t>
      </w:r>
    </w:p>
    <w:p w14:paraId="14A739FD" w14:textId="463A8C99" w:rsidR="00244FFC" w:rsidRPr="00B15C5E" w:rsidRDefault="00244FFC" w:rsidP="00244FFC">
      <w:pPr>
        <w:rPr>
          <w:b/>
          <w:bCs/>
          <w:sz w:val="24"/>
          <w:szCs w:val="24"/>
        </w:rPr>
      </w:pPr>
      <w:r w:rsidRPr="00B15C5E">
        <w:rPr>
          <w:sz w:val="24"/>
          <w:szCs w:val="24"/>
        </w:rPr>
        <w:t>As a minimum staff should wear: a disposable apron, a fluid resistant surgical face mask, sterile gloves (and a full-face shield/visor if a risk of splashing of chemicals or body fluid is anticipated).</w:t>
      </w:r>
    </w:p>
    <w:p w14:paraId="1A622066" w14:textId="1DB6376D" w:rsidR="00244FFC" w:rsidRPr="00B15C5E" w:rsidRDefault="00DD27E1" w:rsidP="00244FFC">
      <w:pPr>
        <w:rPr>
          <w:sz w:val="24"/>
          <w:szCs w:val="24"/>
        </w:rPr>
      </w:pPr>
      <w:r w:rsidRPr="00B15C5E">
        <w:rPr>
          <w:sz w:val="24"/>
          <w:szCs w:val="24"/>
        </w:rPr>
        <w:t>In accordance with the national guidance on personal protective equipment (PPE), the minor surgical procedures performed in GP Practices are not considered aerosol generating procedures (AGP) and therefore enhanced respiratory PPE is not required.</w:t>
      </w:r>
    </w:p>
    <w:p w14:paraId="273821F5" w14:textId="2536E4EE" w:rsidR="00DD27E1" w:rsidRPr="00B15C5E" w:rsidRDefault="00DD27E1" w:rsidP="00244FFC">
      <w:pPr>
        <w:rPr>
          <w:sz w:val="24"/>
          <w:szCs w:val="24"/>
        </w:rPr>
      </w:pPr>
      <w:r w:rsidRPr="00B15C5E">
        <w:rPr>
          <w:sz w:val="24"/>
          <w:szCs w:val="24"/>
        </w:rPr>
        <w:t>Personal Protective Equipment (PPE) is worn to protect both staff and patients during clinical activities and during direct care procedures (including minor surgical procedures), to reduce the risk of transmission of infections.</w:t>
      </w:r>
    </w:p>
    <w:p w14:paraId="570C0FCD" w14:textId="411D3DC4" w:rsidR="001542BA" w:rsidRPr="00B15C5E" w:rsidRDefault="001542BA" w:rsidP="00244FFC">
      <w:pPr>
        <w:rPr>
          <w:sz w:val="24"/>
          <w:szCs w:val="24"/>
        </w:rPr>
      </w:pPr>
      <w:r w:rsidRPr="00B15C5E">
        <w:rPr>
          <w:sz w:val="24"/>
          <w:szCs w:val="24"/>
        </w:rPr>
        <w:t>Clinical staff/healthcare workers must be trained to put on (don) and take off (doff) all PPE safely and avoid self-contamination. All PPE should be readily accessible and stored safely, in a clean dry area to prevent the risk of potential contamination from the environment and spillages, etc.</w:t>
      </w:r>
    </w:p>
    <w:p w14:paraId="5BD04B47" w14:textId="19A5EB87" w:rsidR="00DD27E1" w:rsidRPr="00B15C5E" w:rsidRDefault="00DD27E1" w:rsidP="00244FFC">
      <w:pPr>
        <w:rPr>
          <w:sz w:val="24"/>
          <w:szCs w:val="24"/>
        </w:rPr>
      </w:pPr>
      <w:r w:rsidRPr="00B15C5E">
        <w:rPr>
          <w:sz w:val="24"/>
          <w:szCs w:val="24"/>
        </w:rPr>
        <w:t xml:space="preserve">Please see the </w:t>
      </w:r>
      <w:hyperlink r:id="rId14" w:anchor="1-4" w:history="1">
        <w:r w:rsidRPr="00B15C5E">
          <w:rPr>
            <w:rStyle w:val="Hyperlink"/>
            <w:sz w:val="24"/>
            <w:szCs w:val="24"/>
          </w:rPr>
          <w:t>National Infection Prevention and Control Manual</w:t>
        </w:r>
      </w:hyperlink>
      <w:r w:rsidRPr="00B15C5E">
        <w:rPr>
          <w:sz w:val="24"/>
          <w:szCs w:val="24"/>
        </w:rPr>
        <w:t xml:space="preserve"> – NHS England</w:t>
      </w:r>
    </w:p>
    <w:p w14:paraId="76767B9F" w14:textId="77777777" w:rsidR="00DD27E1" w:rsidRPr="00B15C5E" w:rsidRDefault="00DD27E1" w:rsidP="00244FFC">
      <w:pPr>
        <w:rPr>
          <w:sz w:val="24"/>
          <w:szCs w:val="24"/>
        </w:rPr>
      </w:pPr>
    </w:p>
    <w:p w14:paraId="13B36402" w14:textId="5326154C" w:rsidR="00DD27E1" w:rsidRPr="00B15C5E" w:rsidRDefault="00371C02" w:rsidP="00371C02">
      <w:pPr>
        <w:pStyle w:val="ListParagraph"/>
        <w:rPr>
          <w:b/>
          <w:bCs/>
          <w:sz w:val="24"/>
          <w:szCs w:val="24"/>
        </w:rPr>
      </w:pPr>
      <w:r w:rsidRPr="00B15C5E">
        <w:rPr>
          <w:b/>
          <w:bCs/>
          <w:sz w:val="24"/>
          <w:szCs w:val="24"/>
        </w:rPr>
        <w:t>3.1 Personnel Performing the Procedure</w:t>
      </w:r>
    </w:p>
    <w:p w14:paraId="699F2DA3" w14:textId="1DC28276" w:rsidR="00371C02" w:rsidRPr="00B15C5E" w:rsidRDefault="00371C02" w:rsidP="00371C02">
      <w:pPr>
        <w:rPr>
          <w:sz w:val="24"/>
          <w:szCs w:val="24"/>
        </w:rPr>
      </w:pPr>
      <w:r w:rsidRPr="00B15C5E">
        <w:rPr>
          <w:sz w:val="24"/>
          <w:szCs w:val="24"/>
        </w:rPr>
        <w:t>The following PPE should be worn:</w:t>
      </w:r>
    </w:p>
    <w:p w14:paraId="0AD3C4DF" w14:textId="06A4B551" w:rsidR="00371C02" w:rsidRPr="00B15C5E" w:rsidRDefault="00371C02" w:rsidP="00371C02">
      <w:pPr>
        <w:pStyle w:val="ListParagraph"/>
        <w:numPr>
          <w:ilvl w:val="0"/>
          <w:numId w:val="18"/>
        </w:numPr>
        <w:rPr>
          <w:b/>
          <w:bCs/>
          <w:sz w:val="24"/>
          <w:szCs w:val="24"/>
        </w:rPr>
      </w:pPr>
      <w:r w:rsidRPr="00B15C5E">
        <w:rPr>
          <w:sz w:val="24"/>
          <w:szCs w:val="24"/>
        </w:rPr>
        <w:t>Sterile surgical gloves</w:t>
      </w:r>
    </w:p>
    <w:p w14:paraId="68C64EF1" w14:textId="3C467636" w:rsidR="001542BA" w:rsidRPr="00B15C5E" w:rsidRDefault="001542BA" w:rsidP="00371C02">
      <w:pPr>
        <w:pStyle w:val="ListParagraph"/>
        <w:numPr>
          <w:ilvl w:val="0"/>
          <w:numId w:val="18"/>
        </w:numPr>
        <w:rPr>
          <w:b/>
          <w:bCs/>
          <w:sz w:val="24"/>
          <w:szCs w:val="24"/>
        </w:rPr>
      </w:pPr>
      <w:r w:rsidRPr="00B15C5E">
        <w:rPr>
          <w:sz w:val="24"/>
          <w:szCs w:val="24"/>
        </w:rPr>
        <w:t>Disposable plastic apron (fluid repellent gown should be worn if there is a potential risk of extensive splashing of blood/body fluids).</w:t>
      </w:r>
    </w:p>
    <w:p w14:paraId="310A4509" w14:textId="26C21829" w:rsidR="001542BA" w:rsidRPr="00B15C5E" w:rsidRDefault="001542BA" w:rsidP="00371C02">
      <w:pPr>
        <w:pStyle w:val="ListParagraph"/>
        <w:numPr>
          <w:ilvl w:val="0"/>
          <w:numId w:val="18"/>
        </w:numPr>
        <w:rPr>
          <w:b/>
          <w:bCs/>
          <w:sz w:val="24"/>
          <w:szCs w:val="24"/>
        </w:rPr>
      </w:pPr>
      <w:r w:rsidRPr="00B15C5E">
        <w:rPr>
          <w:sz w:val="24"/>
          <w:szCs w:val="24"/>
        </w:rPr>
        <w:t>Fluid repellent surgical masks (FRSM)</w:t>
      </w:r>
    </w:p>
    <w:p w14:paraId="217DEB0D" w14:textId="522C5605" w:rsidR="001542BA" w:rsidRPr="00B15C5E" w:rsidRDefault="001542BA" w:rsidP="00371C02">
      <w:pPr>
        <w:pStyle w:val="ListParagraph"/>
        <w:numPr>
          <w:ilvl w:val="0"/>
          <w:numId w:val="18"/>
        </w:numPr>
        <w:rPr>
          <w:b/>
          <w:bCs/>
          <w:sz w:val="24"/>
          <w:szCs w:val="24"/>
        </w:rPr>
      </w:pPr>
      <w:r w:rsidRPr="00B15C5E">
        <w:rPr>
          <w:sz w:val="24"/>
          <w:szCs w:val="24"/>
        </w:rPr>
        <w:t>Eye protection - goggles/visor/face shield (should be risk assessed and worn if there is a potential risk of splashing of blood/body fluids).</w:t>
      </w:r>
    </w:p>
    <w:p w14:paraId="4486725D" w14:textId="2E54A88B" w:rsidR="001542BA" w:rsidRPr="00B15C5E" w:rsidRDefault="001542BA" w:rsidP="001542BA">
      <w:pPr>
        <w:rPr>
          <w:sz w:val="24"/>
          <w:szCs w:val="24"/>
        </w:rPr>
      </w:pPr>
      <w:r w:rsidRPr="00B15C5E">
        <w:rPr>
          <w:sz w:val="24"/>
          <w:szCs w:val="24"/>
        </w:rPr>
        <w:t xml:space="preserve">Disposable gloves and plastic aprons or fluid repellent gowns must be </w:t>
      </w:r>
      <w:proofErr w:type="gramStart"/>
      <w:r w:rsidRPr="00B15C5E">
        <w:rPr>
          <w:sz w:val="24"/>
          <w:szCs w:val="24"/>
        </w:rPr>
        <w:t>single-use</w:t>
      </w:r>
      <w:proofErr w:type="gramEnd"/>
      <w:r w:rsidRPr="00B15C5E">
        <w:rPr>
          <w:sz w:val="24"/>
          <w:szCs w:val="24"/>
        </w:rPr>
        <w:t xml:space="preserve"> i.e. should be removed after every patient and discarded.</w:t>
      </w:r>
    </w:p>
    <w:p w14:paraId="16D9AF8C" w14:textId="0298B5A6" w:rsidR="001542BA" w:rsidRPr="00782C40" w:rsidRDefault="001542BA" w:rsidP="001542BA">
      <w:pPr>
        <w:rPr>
          <w:b/>
          <w:bCs/>
          <w:sz w:val="24"/>
          <w:szCs w:val="24"/>
        </w:rPr>
      </w:pPr>
      <w:r w:rsidRPr="00782C40">
        <w:rPr>
          <w:b/>
          <w:bCs/>
          <w:sz w:val="24"/>
          <w:szCs w:val="24"/>
        </w:rPr>
        <w:t xml:space="preserve">Disposable gloves must not be decontaminated with </w:t>
      </w:r>
      <w:r w:rsidR="00782C40" w:rsidRPr="00782C40">
        <w:rPr>
          <w:b/>
          <w:bCs/>
          <w:sz w:val="24"/>
          <w:szCs w:val="24"/>
        </w:rPr>
        <w:t>alcohol-based</w:t>
      </w:r>
      <w:r w:rsidRPr="00782C40">
        <w:rPr>
          <w:b/>
          <w:bCs/>
          <w:sz w:val="24"/>
          <w:szCs w:val="24"/>
        </w:rPr>
        <w:t xml:space="preserve"> hand rub or soap between uses.</w:t>
      </w:r>
    </w:p>
    <w:p w14:paraId="36089726" w14:textId="77777777" w:rsidR="00782C40" w:rsidRDefault="001542BA" w:rsidP="001542BA">
      <w:pPr>
        <w:rPr>
          <w:b/>
          <w:bCs/>
          <w:sz w:val="24"/>
          <w:szCs w:val="24"/>
        </w:rPr>
      </w:pPr>
      <w:r w:rsidRPr="00782C40">
        <w:rPr>
          <w:b/>
          <w:bCs/>
          <w:sz w:val="24"/>
          <w:szCs w:val="24"/>
        </w:rPr>
        <w:t>Double gloving is not required for minor surgical procedures.</w:t>
      </w:r>
    </w:p>
    <w:p w14:paraId="3019EDA6" w14:textId="5B786D5E" w:rsidR="001542BA" w:rsidRPr="00782C40" w:rsidRDefault="001542BA" w:rsidP="001542BA">
      <w:pPr>
        <w:rPr>
          <w:b/>
          <w:bCs/>
          <w:sz w:val="24"/>
          <w:szCs w:val="24"/>
        </w:rPr>
      </w:pPr>
      <w:r w:rsidRPr="00B15C5E">
        <w:rPr>
          <w:sz w:val="24"/>
          <w:szCs w:val="24"/>
        </w:rPr>
        <w:lastRenderedPageBreak/>
        <w:t xml:space="preserve">Some eye protection is licensed for re-use and must be thoroughly decontaminated after each use (using a combined detergent and disinfectant (1,000ppm av.cl. or EN Standard 14476 virucidal activity) solution/wipe), and then rinsed, and stored in a named zip-lock bag or lidded box. If single-use eye protection is used, this should be discarded immediately after use. </w:t>
      </w:r>
    </w:p>
    <w:p w14:paraId="1F6A11DB" w14:textId="77777777" w:rsidR="00782C40" w:rsidRDefault="001542BA" w:rsidP="001542BA">
      <w:pPr>
        <w:rPr>
          <w:sz w:val="24"/>
          <w:szCs w:val="24"/>
        </w:rPr>
      </w:pPr>
      <w:r w:rsidRPr="00B15C5E">
        <w:rPr>
          <w:sz w:val="24"/>
          <w:szCs w:val="24"/>
        </w:rPr>
        <w:t>Headwear (i.e. theatre caps) are not routinely required for minor surgical procedures.</w:t>
      </w:r>
    </w:p>
    <w:p w14:paraId="67F17DD4" w14:textId="433BC6DE" w:rsidR="001542BA" w:rsidRPr="00B15C5E" w:rsidRDefault="001542BA" w:rsidP="001542BA">
      <w:pPr>
        <w:rPr>
          <w:sz w:val="24"/>
          <w:szCs w:val="24"/>
        </w:rPr>
      </w:pPr>
      <w:r w:rsidRPr="00B15C5E">
        <w:rPr>
          <w:sz w:val="24"/>
          <w:szCs w:val="24"/>
        </w:rPr>
        <w:t>Foot/shoe coverings are not required or recommended for minor surgical procedures.</w:t>
      </w:r>
    </w:p>
    <w:p w14:paraId="205A84FD" w14:textId="77777777" w:rsidR="00957160" w:rsidRPr="00B15C5E" w:rsidRDefault="00957160" w:rsidP="001542BA">
      <w:pPr>
        <w:rPr>
          <w:sz w:val="24"/>
          <w:szCs w:val="24"/>
        </w:rPr>
      </w:pPr>
    </w:p>
    <w:p w14:paraId="38E2CCBD" w14:textId="433F6F0A" w:rsidR="001542BA" w:rsidRPr="00B15C5E" w:rsidRDefault="001542BA" w:rsidP="001542BA">
      <w:pPr>
        <w:pStyle w:val="ListParagraph"/>
        <w:rPr>
          <w:b/>
          <w:bCs/>
          <w:sz w:val="24"/>
          <w:szCs w:val="24"/>
        </w:rPr>
      </w:pPr>
      <w:r w:rsidRPr="00B15C5E">
        <w:rPr>
          <w:b/>
          <w:bCs/>
          <w:sz w:val="24"/>
          <w:szCs w:val="24"/>
        </w:rPr>
        <w:t>3.2 Donning PPE</w:t>
      </w:r>
    </w:p>
    <w:p w14:paraId="43E113E5" w14:textId="2AA5D0CD" w:rsidR="001542BA" w:rsidRPr="00B15C5E" w:rsidRDefault="001542BA" w:rsidP="001542BA">
      <w:pPr>
        <w:rPr>
          <w:sz w:val="24"/>
          <w:szCs w:val="24"/>
        </w:rPr>
      </w:pPr>
      <w:r w:rsidRPr="00B15C5E">
        <w:rPr>
          <w:sz w:val="24"/>
          <w:szCs w:val="24"/>
        </w:rPr>
        <w:t>Staff should ensure that the correct PPE is worn during the minor surgical procedure and should be donned in the following order</w:t>
      </w:r>
      <w:r w:rsidR="00771D0B">
        <w:rPr>
          <w:sz w:val="24"/>
          <w:szCs w:val="24"/>
        </w:rPr>
        <w:t>:</w:t>
      </w:r>
    </w:p>
    <w:p w14:paraId="2998AA77" w14:textId="70E36F3E" w:rsidR="001542BA" w:rsidRPr="00B15C5E" w:rsidRDefault="001542BA" w:rsidP="001542BA">
      <w:pPr>
        <w:pStyle w:val="ListParagraph"/>
        <w:numPr>
          <w:ilvl w:val="0"/>
          <w:numId w:val="20"/>
        </w:numPr>
        <w:rPr>
          <w:b/>
          <w:bCs/>
          <w:sz w:val="24"/>
          <w:szCs w:val="24"/>
        </w:rPr>
      </w:pPr>
      <w:r w:rsidRPr="00B15C5E">
        <w:rPr>
          <w:sz w:val="24"/>
          <w:szCs w:val="24"/>
        </w:rPr>
        <w:t>Wash hands</w:t>
      </w:r>
    </w:p>
    <w:p w14:paraId="09806CE1" w14:textId="28407363" w:rsidR="001542BA" w:rsidRPr="00B15C5E" w:rsidRDefault="001542BA" w:rsidP="001542BA">
      <w:pPr>
        <w:pStyle w:val="ListParagraph"/>
        <w:numPr>
          <w:ilvl w:val="0"/>
          <w:numId w:val="20"/>
        </w:numPr>
        <w:rPr>
          <w:b/>
          <w:bCs/>
          <w:sz w:val="24"/>
          <w:szCs w:val="24"/>
        </w:rPr>
      </w:pPr>
      <w:r w:rsidRPr="00B15C5E">
        <w:rPr>
          <w:sz w:val="24"/>
          <w:szCs w:val="24"/>
        </w:rPr>
        <w:t>Put on disposable apron/</w:t>
      </w:r>
      <w:proofErr w:type="gramStart"/>
      <w:r w:rsidRPr="00B15C5E">
        <w:rPr>
          <w:sz w:val="24"/>
          <w:szCs w:val="24"/>
        </w:rPr>
        <w:t>gown</w:t>
      </w:r>
      <w:proofErr w:type="gramEnd"/>
    </w:p>
    <w:p w14:paraId="39C5BB44" w14:textId="74B5A33A" w:rsidR="001542BA" w:rsidRPr="00B15C5E" w:rsidRDefault="001542BA" w:rsidP="001542BA">
      <w:pPr>
        <w:pStyle w:val="ListParagraph"/>
        <w:numPr>
          <w:ilvl w:val="0"/>
          <w:numId w:val="20"/>
        </w:numPr>
        <w:rPr>
          <w:b/>
          <w:bCs/>
          <w:sz w:val="24"/>
          <w:szCs w:val="24"/>
        </w:rPr>
      </w:pPr>
      <w:r w:rsidRPr="00B15C5E">
        <w:rPr>
          <w:sz w:val="24"/>
          <w:szCs w:val="24"/>
        </w:rPr>
        <w:t xml:space="preserve">Put on fluid repellent surgical </w:t>
      </w:r>
      <w:proofErr w:type="gramStart"/>
      <w:r w:rsidRPr="00B15C5E">
        <w:rPr>
          <w:sz w:val="24"/>
          <w:szCs w:val="24"/>
        </w:rPr>
        <w:t>mask</w:t>
      </w:r>
      <w:proofErr w:type="gramEnd"/>
    </w:p>
    <w:p w14:paraId="6ADCE325" w14:textId="4F94E4C8" w:rsidR="001542BA" w:rsidRPr="00B15C5E" w:rsidRDefault="001542BA" w:rsidP="001542BA">
      <w:pPr>
        <w:pStyle w:val="ListParagraph"/>
        <w:numPr>
          <w:ilvl w:val="0"/>
          <w:numId w:val="20"/>
        </w:numPr>
        <w:rPr>
          <w:b/>
          <w:bCs/>
          <w:sz w:val="24"/>
          <w:szCs w:val="24"/>
        </w:rPr>
      </w:pPr>
      <w:r w:rsidRPr="00B15C5E">
        <w:rPr>
          <w:sz w:val="24"/>
          <w:szCs w:val="24"/>
        </w:rPr>
        <w:t>Put on face shield/visor/</w:t>
      </w:r>
      <w:proofErr w:type="gramStart"/>
      <w:r w:rsidRPr="00B15C5E">
        <w:rPr>
          <w:sz w:val="24"/>
          <w:szCs w:val="24"/>
        </w:rPr>
        <w:t>goggles</w:t>
      </w:r>
      <w:proofErr w:type="gramEnd"/>
    </w:p>
    <w:p w14:paraId="76F61FA5" w14:textId="516F7D51" w:rsidR="001542BA" w:rsidRPr="00B15C5E" w:rsidRDefault="001542BA" w:rsidP="001542BA">
      <w:pPr>
        <w:pStyle w:val="ListParagraph"/>
        <w:numPr>
          <w:ilvl w:val="0"/>
          <w:numId w:val="20"/>
        </w:numPr>
        <w:rPr>
          <w:b/>
          <w:bCs/>
          <w:sz w:val="24"/>
          <w:szCs w:val="24"/>
        </w:rPr>
      </w:pPr>
      <w:r w:rsidRPr="00B15C5E">
        <w:rPr>
          <w:sz w:val="24"/>
          <w:szCs w:val="24"/>
        </w:rPr>
        <w:t>Perform surgical hand scrub/</w:t>
      </w:r>
      <w:proofErr w:type="gramStart"/>
      <w:r w:rsidRPr="00B15C5E">
        <w:rPr>
          <w:sz w:val="24"/>
          <w:szCs w:val="24"/>
        </w:rPr>
        <w:t>rub</w:t>
      </w:r>
      <w:proofErr w:type="gramEnd"/>
    </w:p>
    <w:p w14:paraId="353BFF43" w14:textId="34980E31" w:rsidR="001542BA" w:rsidRPr="00B15C5E" w:rsidRDefault="001542BA" w:rsidP="001542BA">
      <w:pPr>
        <w:pStyle w:val="ListParagraph"/>
        <w:numPr>
          <w:ilvl w:val="0"/>
          <w:numId w:val="20"/>
        </w:numPr>
        <w:rPr>
          <w:b/>
          <w:bCs/>
          <w:sz w:val="24"/>
          <w:szCs w:val="24"/>
        </w:rPr>
      </w:pPr>
      <w:r w:rsidRPr="00B15C5E">
        <w:rPr>
          <w:sz w:val="24"/>
          <w:szCs w:val="24"/>
        </w:rPr>
        <w:t xml:space="preserve">Put on </w:t>
      </w:r>
      <w:proofErr w:type="gramStart"/>
      <w:r w:rsidRPr="00B15C5E">
        <w:rPr>
          <w:sz w:val="24"/>
          <w:szCs w:val="24"/>
        </w:rPr>
        <w:t>gloves</w:t>
      </w:r>
      <w:proofErr w:type="gramEnd"/>
    </w:p>
    <w:p w14:paraId="0BCE3F72" w14:textId="776842B9" w:rsidR="00DD27E1" w:rsidRPr="00B15C5E" w:rsidRDefault="001542BA" w:rsidP="00DD27E1">
      <w:pPr>
        <w:rPr>
          <w:sz w:val="24"/>
          <w:szCs w:val="24"/>
        </w:rPr>
      </w:pPr>
      <w:r w:rsidRPr="00B15C5E">
        <w:rPr>
          <w:sz w:val="24"/>
          <w:szCs w:val="24"/>
        </w:rPr>
        <w:t xml:space="preserve">Please see </w:t>
      </w:r>
      <w:r w:rsidR="004E6C09" w:rsidRPr="00B15C5E">
        <w:rPr>
          <w:sz w:val="24"/>
          <w:szCs w:val="24"/>
        </w:rPr>
        <w:t xml:space="preserve">the </w:t>
      </w:r>
      <w:hyperlink r:id="rId15" w:history="1">
        <w:r w:rsidR="004E6C09" w:rsidRPr="00B15C5E">
          <w:rPr>
            <w:rStyle w:val="Hyperlink"/>
            <w:sz w:val="24"/>
            <w:szCs w:val="24"/>
          </w:rPr>
          <w:t>NIPCM Guidance</w:t>
        </w:r>
      </w:hyperlink>
    </w:p>
    <w:p w14:paraId="790556B8" w14:textId="0C512191" w:rsidR="004E6C09" w:rsidRPr="00B15C5E" w:rsidRDefault="004E6C09" w:rsidP="00DD27E1">
      <w:pPr>
        <w:rPr>
          <w:sz w:val="24"/>
          <w:szCs w:val="24"/>
        </w:rPr>
      </w:pPr>
      <w:r w:rsidRPr="00B15C5E">
        <w:rPr>
          <w:sz w:val="24"/>
          <w:szCs w:val="24"/>
        </w:rPr>
        <w:t xml:space="preserve">Please see </w:t>
      </w:r>
      <w:hyperlink r:id="rId16" w:history="1">
        <w:r w:rsidRPr="00B15C5E">
          <w:rPr>
            <w:rStyle w:val="Hyperlink"/>
            <w:sz w:val="24"/>
            <w:szCs w:val="24"/>
          </w:rPr>
          <w:t>WHO Guidance</w:t>
        </w:r>
      </w:hyperlink>
    </w:p>
    <w:p w14:paraId="18C8CBD3" w14:textId="77777777" w:rsidR="004E6C09" w:rsidRPr="00B15C5E" w:rsidRDefault="004E6C09" w:rsidP="00DD27E1">
      <w:pPr>
        <w:rPr>
          <w:sz w:val="24"/>
          <w:szCs w:val="24"/>
        </w:rPr>
      </w:pPr>
    </w:p>
    <w:p w14:paraId="37A447BD" w14:textId="35BD7A11" w:rsidR="004E6C09" w:rsidRPr="00B15C5E" w:rsidRDefault="004E6C09" w:rsidP="004E6C09">
      <w:pPr>
        <w:pStyle w:val="ListParagraph"/>
        <w:rPr>
          <w:b/>
          <w:bCs/>
          <w:sz w:val="24"/>
          <w:szCs w:val="24"/>
        </w:rPr>
      </w:pPr>
      <w:r w:rsidRPr="00B15C5E">
        <w:rPr>
          <w:b/>
          <w:bCs/>
          <w:sz w:val="24"/>
          <w:szCs w:val="24"/>
        </w:rPr>
        <w:t>3.3 Doffing PPE</w:t>
      </w:r>
    </w:p>
    <w:p w14:paraId="7E46891D" w14:textId="77777777" w:rsidR="004E6C09" w:rsidRPr="00B15C5E" w:rsidRDefault="004E6C09" w:rsidP="004E6C09">
      <w:pPr>
        <w:rPr>
          <w:sz w:val="24"/>
          <w:szCs w:val="24"/>
        </w:rPr>
      </w:pPr>
      <w:r w:rsidRPr="00B15C5E">
        <w:rPr>
          <w:sz w:val="24"/>
          <w:szCs w:val="24"/>
        </w:rPr>
        <w:t xml:space="preserve">Staff should doff (take off) PPE after the patient has left the room and the order for removal set out below always applies. </w:t>
      </w:r>
    </w:p>
    <w:p w14:paraId="70B6C84E" w14:textId="77777777" w:rsidR="004E6C09" w:rsidRPr="00B15C5E" w:rsidRDefault="004E6C09" w:rsidP="004E6C09">
      <w:pPr>
        <w:rPr>
          <w:sz w:val="24"/>
          <w:szCs w:val="24"/>
        </w:rPr>
      </w:pPr>
      <w:r w:rsidRPr="00B15C5E">
        <w:rPr>
          <w:sz w:val="24"/>
          <w:szCs w:val="24"/>
        </w:rPr>
        <w:t xml:space="preserve">When doffing PPE; ensure each item of PPE is discarded immediately and safely into the clinical waste stream. </w:t>
      </w:r>
    </w:p>
    <w:p w14:paraId="55CD3284" w14:textId="73070E26" w:rsidR="004E6C09" w:rsidRPr="00B15C5E" w:rsidRDefault="004E6C09" w:rsidP="004E6C09">
      <w:pPr>
        <w:rPr>
          <w:sz w:val="24"/>
          <w:szCs w:val="24"/>
        </w:rPr>
      </w:pPr>
      <w:r w:rsidRPr="00B15C5E">
        <w:rPr>
          <w:sz w:val="24"/>
          <w:szCs w:val="24"/>
        </w:rPr>
        <w:t>This should be doffed in the following order:</w:t>
      </w:r>
    </w:p>
    <w:p w14:paraId="439B97F4" w14:textId="273DEA59" w:rsidR="004E6C09" w:rsidRPr="00B15C5E" w:rsidRDefault="004E6C09" w:rsidP="004E6C09">
      <w:pPr>
        <w:pStyle w:val="ListParagraph"/>
        <w:numPr>
          <w:ilvl w:val="0"/>
          <w:numId w:val="22"/>
        </w:numPr>
        <w:rPr>
          <w:b/>
          <w:bCs/>
          <w:sz w:val="24"/>
          <w:szCs w:val="24"/>
        </w:rPr>
      </w:pPr>
      <w:r w:rsidRPr="00B15C5E">
        <w:rPr>
          <w:sz w:val="24"/>
          <w:szCs w:val="24"/>
        </w:rPr>
        <w:t xml:space="preserve">Remove </w:t>
      </w:r>
      <w:proofErr w:type="gramStart"/>
      <w:r w:rsidRPr="00B15C5E">
        <w:rPr>
          <w:sz w:val="24"/>
          <w:szCs w:val="24"/>
        </w:rPr>
        <w:t>gloves</w:t>
      </w:r>
      <w:proofErr w:type="gramEnd"/>
    </w:p>
    <w:p w14:paraId="1346B344" w14:textId="721FF46E" w:rsidR="004E6C09" w:rsidRPr="00B15C5E" w:rsidRDefault="004E6C09" w:rsidP="004E6C09">
      <w:pPr>
        <w:pStyle w:val="ListParagraph"/>
        <w:numPr>
          <w:ilvl w:val="0"/>
          <w:numId w:val="22"/>
        </w:numPr>
        <w:rPr>
          <w:b/>
          <w:bCs/>
          <w:sz w:val="24"/>
          <w:szCs w:val="24"/>
        </w:rPr>
      </w:pPr>
      <w:r w:rsidRPr="00B15C5E">
        <w:rPr>
          <w:sz w:val="24"/>
          <w:szCs w:val="24"/>
        </w:rPr>
        <w:t>Decontaminate hands (wash with soap and water or use alcohol hand rub/gel)</w:t>
      </w:r>
    </w:p>
    <w:p w14:paraId="0668BFFA" w14:textId="2C18BB91" w:rsidR="004E6C09" w:rsidRPr="00B15C5E" w:rsidRDefault="004E6C09" w:rsidP="004E6C09">
      <w:pPr>
        <w:pStyle w:val="ListParagraph"/>
        <w:numPr>
          <w:ilvl w:val="0"/>
          <w:numId w:val="22"/>
        </w:numPr>
        <w:rPr>
          <w:b/>
          <w:bCs/>
          <w:sz w:val="24"/>
          <w:szCs w:val="24"/>
        </w:rPr>
      </w:pPr>
      <w:r w:rsidRPr="00B15C5E">
        <w:rPr>
          <w:sz w:val="24"/>
          <w:szCs w:val="24"/>
        </w:rPr>
        <w:t>Remove apron/</w:t>
      </w:r>
      <w:proofErr w:type="gramStart"/>
      <w:r w:rsidRPr="00B15C5E">
        <w:rPr>
          <w:sz w:val="24"/>
          <w:szCs w:val="24"/>
        </w:rPr>
        <w:t>gown</w:t>
      </w:r>
      <w:proofErr w:type="gramEnd"/>
    </w:p>
    <w:p w14:paraId="0320941D" w14:textId="06C3B2E6" w:rsidR="004E6C09" w:rsidRPr="00B15C5E" w:rsidRDefault="004E6C09" w:rsidP="004E6C09">
      <w:pPr>
        <w:pStyle w:val="ListParagraph"/>
        <w:numPr>
          <w:ilvl w:val="0"/>
          <w:numId w:val="22"/>
        </w:numPr>
        <w:rPr>
          <w:b/>
          <w:bCs/>
          <w:sz w:val="24"/>
          <w:szCs w:val="24"/>
        </w:rPr>
      </w:pPr>
      <w:r w:rsidRPr="00B15C5E">
        <w:rPr>
          <w:sz w:val="24"/>
          <w:szCs w:val="24"/>
        </w:rPr>
        <w:t>Decontaminate hands (wash with soap and water or use alcohol hand rub/gel)</w:t>
      </w:r>
    </w:p>
    <w:p w14:paraId="18F76145" w14:textId="00D4CC6E" w:rsidR="004E6C09" w:rsidRPr="00B15C5E" w:rsidRDefault="004E6C09" w:rsidP="004E6C09">
      <w:pPr>
        <w:pStyle w:val="ListParagraph"/>
        <w:numPr>
          <w:ilvl w:val="0"/>
          <w:numId w:val="22"/>
        </w:numPr>
        <w:rPr>
          <w:b/>
          <w:bCs/>
          <w:sz w:val="24"/>
          <w:szCs w:val="24"/>
        </w:rPr>
      </w:pPr>
      <w:r w:rsidRPr="00B15C5E">
        <w:rPr>
          <w:sz w:val="24"/>
          <w:szCs w:val="24"/>
        </w:rPr>
        <w:t xml:space="preserve">Remove eye protection if </w:t>
      </w:r>
      <w:proofErr w:type="gramStart"/>
      <w:r w:rsidRPr="00B15C5E">
        <w:rPr>
          <w:sz w:val="24"/>
          <w:szCs w:val="24"/>
        </w:rPr>
        <w:t>worn</w:t>
      </w:r>
      <w:proofErr w:type="gramEnd"/>
    </w:p>
    <w:p w14:paraId="40B966E2" w14:textId="5C469FD0" w:rsidR="004E6C09" w:rsidRPr="00B15C5E" w:rsidRDefault="004E6C09" w:rsidP="004E6C09">
      <w:pPr>
        <w:pStyle w:val="ListParagraph"/>
        <w:numPr>
          <w:ilvl w:val="0"/>
          <w:numId w:val="22"/>
        </w:numPr>
        <w:rPr>
          <w:b/>
          <w:bCs/>
          <w:sz w:val="24"/>
          <w:szCs w:val="24"/>
        </w:rPr>
      </w:pPr>
      <w:r w:rsidRPr="00B15C5E">
        <w:rPr>
          <w:sz w:val="24"/>
          <w:szCs w:val="24"/>
        </w:rPr>
        <w:t>Decontaminate hands (wash with soap and water or use alcohol hand rub/gel)</w:t>
      </w:r>
    </w:p>
    <w:p w14:paraId="5BD03837" w14:textId="31CDBA0F" w:rsidR="004E6C09" w:rsidRPr="00B15C5E" w:rsidRDefault="004E6C09" w:rsidP="004E6C09">
      <w:pPr>
        <w:pStyle w:val="ListParagraph"/>
        <w:numPr>
          <w:ilvl w:val="0"/>
          <w:numId w:val="22"/>
        </w:numPr>
        <w:rPr>
          <w:b/>
          <w:bCs/>
          <w:sz w:val="24"/>
          <w:szCs w:val="24"/>
        </w:rPr>
      </w:pPr>
      <w:r w:rsidRPr="00B15C5E">
        <w:rPr>
          <w:sz w:val="24"/>
          <w:szCs w:val="24"/>
        </w:rPr>
        <w:t xml:space="preserve">If FRSM is being worn for sessional use; decontaminate hands and arms up to the elbows by washing with soap and water to the </w:t>
      </w:r>
      <w:proofErr w:type="gramStart"/>
      <w:r w:rsidRPr="00B15C5E">
        <w:rPr>
          <w:sz w:val="24"/>
          <w:szCs w:val="24"/>
        </w:rPr>
        <w:t>elbow</w:t>
      </w:r>
      <w:proofErr w:type="gramEnd"/>
    </w:p>
    <w:p w14:paraId="59A444B4" w14:textId="59C23176" w:rsidR="004E6C09" w:rsidRPr="00B15C5E" w:rsidRDefault="004E6C09" w:rsidP="004E6C09">
      <w:pPr>
        <w:pStyle w:val="ListParagraph"/>
        <w:numPr>
          <w:ilvl w:val="0"/>
          <w:numId w:val="22"/>
        </w:numPr>
        <w:rPr>
          <w:b/>
          <w:bCs/>
          <w:sz w:val="24"/>
          <w:szCs w:val="24"/>
        </w:rPr>
      </w:pPr>
      <w:r w:rsidRPr="00B15C5E">
        <w:rPr>
          <w:sz w:val="24"/>
          <w:szCs w:val="24"/>
        </w:rPr>
        <w:t>Remove FRSM</w:t>
      </w:r>
    </w:p>
    <w:p w14:paraId="3B71306F" w14:textId="2BC18104" w:rsidR="004E6C09" w:rsidRPr="00B15C5E" w:rsidRDefault="004E6C09" w:rsidP="004E6C09">
      <w:pPr>
        <w:pStyle w:val="ListParagraph"/>
        <w:numPr>
          <w:ilvl w:val="0"/>
          <w:numId w:val="22"/>
        </w:numPr>
        <w:rPr>
          <w:b/>
          <w:bCs/>
          <w:sz w:val="24"/>
          <w:szCs w:val="24"/>
        </w:rPr>
      </w:pPr>
      <w:r w:rsidRPr="00B15C5E">
        <w:rPr>
          <w:sz w:val="24"/>
          <w:szCs w:val="24"/>
        </w:rPr>
        <w:t>Decontaminate hands and arms up to the elbows by washing with soap and water.</w:t>
      </w:r>
    </w:p>
    <w:p w14:paraId="28081A6F" w14:textId="27E5C865" w:rsidR="004E6C09" w:rsidRPr="00B15C5E" w:rsidRDefault="00E47089" w:rsidP="004E6C09">
      <w:pPr>
        <w:rPr>
          <w:sz w:val="24"/>
          <w:szCs w:val="24"/>
        </w:rPr>
      </w:pPr>
      <w:r w:rsidRPr="00B15C5E">
        <w:rPr>
          <w:sz w:val="24"/>
          <w:szCs w:val="24"/>
        </w:rPr>
        <w:lastRenderedPageBreak/>
        <w:t xml:space="preserve">Please see the </w:t>
      </w:r>
      <w:hyperlink r:id="rId17" w:history="1">
        <w:r w:rsidRPr="00B15C5E">
          <w:rPr>
            <w:rStyle w:val="Hyperlink"/>
            <w:sz w:val="24"/>
            <w:szCs w:val="24"/>
          </w:rPr>
          <w:t>NIPCM Guidance</w:t>
        </w:r>
      </w:hyperlink>
    </w:p>
    <w:p w14:paraId="7ABC2612" w14:textId="273C0AD0" w:rsidR="00E47089" w:rsidRPr="00B15C5E" w:rsidRDefault="00E47089" w:rsidP="004E6C09">
      <w:pPr>
        <w:rPr>
          <w:b/>
          <w:bCs/>
          <w:sz w:val="24"/>
          <w:szCs w:val="24"/>
        </w:rPr>
      </w:pPr>
      <w:r w:rsidRPr="00B15C5E">
        <w:rPr>
          <w:b/>
          <w:bCs/>
          <w:sz w:val="24"/>
          <w:szCs w:val="24"/>
        </w:rPr>
        <w:t>4.0 Staff Uniforms</w:t>
      </w:r>
    </w:p>
    <w:p w14:paraId="4284890A" w14:textId="77777777" w:rsidR="00E47089" w:rsidRPr="00B15C5E" w:rsidRDefault="00E47089" w:rsidP="004E6C09">
      <w:pPr>
        <w:rPr>
          <w:sz w:val="24"/>
          <w:szCs w:val="24"/>
        </w:rPr>
      </w:pPr>
      <w:r w:rsidRPr="00B15C5E">
        <w:rPr>
          <w:sz w:val="24"/>
          <w:szCs w:val="24"/>
        </w:rPr>
        <w:t xml:space="preserve">Staff should adhere to local uniform policy including being bare below the elbow. </w:t>
      </w:r>
    </w:p>
    <w:p w14:paraId="6FCFB7B8" w14:textId="6E95770B" w:rsidR="00E47089" w:rsidRPr="00B15C5E" w:rsidRDefault="00E47089" w:rsidP="004E6C09">
      <w:pPr>
        <w:rPr>
          <w:sz w:val="24"/>
          <w:szCs w:val="24"/>
        </w:rPr>
      </w:pPr>
      <w:r w:rsidRPr="00B15C5E">
        <w:rPr>
          <w:sz w:val="24"/>
          <w:szCs w:val="24"/>
        </w:rPr>
        <w:t>If uniforms/clothing become contaminated or soiled during the minor surgical procedure these should be change</w:t>
      </w:r>
      <w:r w:rsidR="00887977" w:rsidRPr="00B15C5E">
        <w:rPr>
          <w:sz w:val="24"/>
          <w:szCs w:val="24"/>
        </w:rPr>
        <w:t>d</w:t>
      </w:r>
      <w:r w:rsidRPr="00B15C5E">
        <w:rPr>
          <w:sz w:val="24"/>
          <w:szCs w:val="24"/>
        </w:rPr>
        <w:t xml:space="preserve"> immediately after the procedure is completed. </w:t>
      </w:r>
    </w:p>
    <w:p w14:paraId="5490E05C" w14:textId="585C810D" w:rsidR="00E47089" w:rsidRPr="00B15C5E" w:rsidRDefault="00E47089" w:rsidP="004E6C09">
      <w:pPr>
        <w:rPr>
          <w:sz w:val="24"/>
          <w:szCs w:val="24"/>
        </w:rPr>
      </w:pPr>
      <w:r w:rsidRPr="00B15C5E">
        <w:rPr>
          <w:sz w:val="24"/>
          <w:szCs w:val="24"/>
        </w:rPr>
        <w:t>Uniforms and clothing should be laundered:</w:t>
      </w:r>
    </w:p>
    <w:p w14:paraId="2C7C2C59" w14:textId="516B2D43" w:rsidR="00E47089" w:rsidRPr="00B15C5E" w:rsidRDefault="00E47089" w:rsidP="00E47089">
      <w:pPr>
        <w:pStyle w:val="ListParagraph"/>
        <w:numPr>
          <w:ilvl w:val="0"/>
          <w:numId w:val="23"/>
        </w:numPr>
        <w:rPr>
          <w:sz w:val="24"/>
          <w:szCs w:val="24"/>
        </w:rPr>
      </w:pPr>
      <w:r w:rsidRPr="00B15C5E">
        <w:rPr>
          <w:sz w:val="24"/>
          <w:szCs w:val="24"/>
        </w:rPr>
        <w:t>Separately to other household laundry</w:t>
      </w:r>
    </w:p>
    <w:p w14:paraId="40AF7591" w14:textId="6F029717" w:rsidR="00E47089" w:rsidRPr="00B15C5E" w:rsidRDefault="00E47089" w:rsidP="00E47089">
      <w:pPr>
        <w:pStyle w:val="ListParagraph"/>
        <w:numPr>
          <w:ilvl w:val="0"/>
          <w:numId w:val="23"/>
        </w:numPr>
        <w:rPr>
          <w:sz w:val="24"/>
          <w:szCs w:val="24"/>
        </w:rPr>
      </w:pPr>
      <w:r w:rsidRPr="00B15C5E">
        <w:rPr>
          <w:sz w:val="24"/>
          <w:szCs w:val="24"/>
        </w:rPr>
        <w:t>In a load not more than half of the washing machines capacity</w:t>
      </w:r>
    </w:p>
    <w:p w14:paraId="6D329B1D" w14:textId="2CEF2F9E" w:rsidR="00E47089" w:rsidRPr="00B15C5E" w:rsidRDefault="00E47089" w:rsidP="00E47089">
      <w:pPr>
        <w:pStyle w:val="ListParagraph"/>
        <w:numPr>
          <w:ilvl w:val="0"/>
          <w:numId w:val="23"/>
        </w:numPr>
        <w:rPr>
          <w:sz w:val="24"/>
          <w:szCs w:val="24"/>
        </w:rPr>
      </w:pPr>
      <w:r w:rsidRPr="00B15C5E">
        <w:rPr>
          <w:sz w:val="24"/>
          <w:szCs w:val="24"/>
        </w:rPr>
        <w:t>Washed at the maximum temperature the fabric can tolerate (ideally at 60oC).</w:t>
      </w:r>
    </w:p>
    <w:p w14:paraId="4CEE92BD" w14:textId="17B4505D" w:rsidR="00E47089" w:rsidRPr="00B15C5E" w:rsidRDefault="00E47089" w:rsidP="00E47089">
      <w:pPr>
        <w:pStyle w:val="ListParagraph"/>
        <w:numPr>
          <w:ilvl w:val="0"/>
          <w:numId w:val="23"/>
        </w:numPr>
        <w:rPr>
          <w:sz w:val="24"/>
          <w:szCs w:val="24"/>
        </w:rPr>
      </w:pPr>
      <w:r w:rsidRPr="00B15C5E">
        <w:rPr>
          <w:sz w:val="24"/>
          <w:szCs w:val="24"/>
        </w:rPr>
        <w:t>Where lower temperatures are used the uniform/clothing should either be ironed or tumbled-dried</w:t>
      </w:r>
    </w:p>
    <w:p w14:paraId="4F9F659E" w14:textId="77777777" w:rsidR="00E47089" w:rsidRPr="00B15C5E" w:rsidRDefault="00E47089" w:rsidP="00E47089">
      <w:pPr>
        <w:pStyle w:val="ListParagraph"/>
        <w:rPr>
          <w:sz w:val="24"/>
          <w:szCs w:val="24"/>
        </w:rPr>
      </w:pPr>
    </w:p>
    <w:p w14:paraId="553F7000" w14:textId="2BCDBCF7" w:rsidR="00E47089" w:rsidRPr="00B15C5E" w:rsidRDefault="00E47089" w:rsidP="00E47089">
      <w:pPr>
        <w:rPr>
          <w:b/>
          <w:bCs/>
          <w:sz w:val="24"/>
          <w:szCs w:val="24"/>
        </w:rPr>
      </w:pPr>
      <w:r w:rsidRPr="00B15C5E">
        <w:rPr>
          <w:b/>
          <w:bCs/>
          <w:sz w:val="24"/>
          <w:szCs w:val="24"/>
        </w:rPr>
        <w:t>5.0 Decontamination of Clinical Equipment and Medical Devices</w:t>
      </w:r>
    </w:p>
    <w:p w14:paraId="0E018FA8" w14:textId="235FE0F7" w:rsidR="00887977" w:rsidRPr="00B15C5E" w:rsidRDefault="00887977" w:rsidP="00DD27E1">
      <w:pPr>
        <w:rPr>
          <w:sz w:val="24"/>
          <w:szCs w:val="24"/>
        </w:rPr>
      </w:pPr>
      <w:r w:rsidRPr="00B15C5E">
        <w:rPr>
          <w:sz w:val="24"/>
          <w:szCs w:val="24"/>
        </w:rPr>
        <w:t>After each procedure and between patients, all re-usable non-invasive clinical equipment (i.e. treatment couch, trollies, diathermy equipment (hyfrecators), procedure trays, overhead theatre/examination light, etc.) should be decontaminated with combined detergent and disinfectant (1,000ppm av.cl.) based solution or wipes. If a chlorine-based disinfectant is not available, the disinfectant should meet the EN Standard 14476 for virucidal activity.</w:t>
      </w:r>
    </w:p>
    <w:p w14:paraId="5AA76B76" w14:textId="5B1843E4" w:rsidR="00887977" w:rsidRPr="00B15C5E" w:rsidRDefault="00887977" w:rsidP="00DD27E1">
      <w:pPr>
        <w:rPr>
          <w:b/>
          <w:bCs/>
          <w:sz w:val="24"/>
          <w:szCs w:val="24"/>
        </w:rPr>
      </w:pPr>
      <w:r w:rsidRPr="00B15C5E">
        <w:rPr>
          <w:sz w:val="24"/>
          <w:szCs w:val="24"/>
        </w:rPr>
        <w:t xml:space="preserve">Please see the </w:t>
      </w:r>
      <w:hyperlink r:id="rId18" w:history="1">
        <w:r w:rsidRPr="00B15C5E">
          <w:rPr>
            <w:rStyle w:val="Hyperlink"/>
            <w:sz w:val="24"/>
            <w:szCs w:val="24"/>
          </w:rPr>
          <w:t>NIPCM Guidance</w:t>
        </w:r>
      </w:hyperlink>
      <w:r w:rsidRPr="00B15C5E">
        <w:rPr>
          <w:sz w:val="24"/>
          <w:szCs w:val="24"/>
        </w:rPr>
        <w:t xml:space="preserve"> for Routine Decontamination of Re-usable Non-Invasive Care Equipment.</w:t>
      </w:r>
    </w:p>
    <w:p w14:paraId="725DC347" w14:textId="387B1A67" w:rsidR="00DD27E1" w:rsidRPr="00B15C5E" w:rsidRDefault="00E372E2" w:rsidP="00E372E2">
      <w:pPr>
        <w:rPr>
          <w:sz w:val="24"/>
          <w:szCs w:val="24"/>
        </w:rPr>
      </w:pPr>
      <w:r w:rsidRPr="00B15C5E">
        <w:rPr>
          <w:sz w:val="24"/>
          <w:szCs w:val="24"/>
        </w:rPr>
        <w:t>All re-usable non-invasive clinical equipment not used during the minor surgical procedure should be decontaminated at the end of the procedure and at regular intervals as part of routine equipment cleaning/decontamination.</w:t>
      </w:r>
    </w:p>
    <w:p w14:paraId="55F0017C" w14:textId="576FC0D2" w:rsidR="00E372E2" w:rsidRPr="00B15C5E" w:rsidRDefault="00E372E2" w:rsidP="00E372E2">
      <w:pPr>
        <w:rPr>
          <w:sz w:val="24"/>
          <w:szCs w:val="24"/>
        </w:rPr>
      </w:pPr>
      <w:r w:rsidRPr="00B15C5E">
        <w:rPr>
          <w:sz w:val="24"/>
          <w:szCs w:val="24"/>
        </w:rPr>
        <w:t>If electrical equipment or medical device cannot withstand decontamination with combined detergent and disinfectant then the manufacturer’s instructions must be followed, or if not available, then a 70% isopropyl alcohol wipe can be used.</w:t>
      </w:r>
    </w:p>
    <w:p w14:paraId="783A1127" w14:textId="77777777" w:rsidR="00E372E2" w:rsidRPr="00B15C5E" w:rsidRDefault="00E372E2" w:rsidP="00E372E2">
      <w:pPr>
        <w:rPr>
          <w:sz w:val="24"/>
          <w:szCs w:val="24"/>
        </w:rPr>
      </w:pPr>
      <w:r w:rsidRPr="00B15C5E">
        <w:rPr>
          <w:sz w:val="24"/>
          <w:szCs w:val="24"/>
        </w:rPr>
        <w:t xml:space="preserve">All invasive medical devices (scalpels, forceps, scissors, etc.) used during minor surgical procedures should be single-use and discarded immediately after the procedure is completed. </w:t>
      </w:r>
    </w:p>
    <w:p w14:paraId="566F97F9" w14:textId="44AE9294" w:rsidR="00E372E2" w:rsidRPr="00B15C5E" w:rsidRDefault="00E372E2" w:rsidP="00E372E2">
      <w:pPr>
        <w:rPr>
          <w:sz w:val="24"/>
          <w:szCs w:val="24"/>
        </w:rPr>
      </w:pPr>
      <w:r w:rsidRPr="00B15C5E">
        <w:rPr>
          <w:sz w:val="24"/>
          <w:szCs w:val="24"/>
        </w:rPr>
        <w:t>Equipment decontamination schedules should be available and a regular decontamination audit process in place.</w:t>
      </w:r>
    </w:p>
    <w:p w14:paraId="2E6A533B" w14:textId="77777777" w:rsidR="00E372E2" w:rsidRPr="00B15C5E" w:rsidRDefault="00E372E2" w:rsidP="00E372E2">
      <w:pPr>
        <w:rPr>
          <w:sz w:val="24"/>
          <w:szCs w:val="24"/>
        </w:rPr>
      </w:pPr>
    </w:p>
    <w:p w14:paraId="05ECFF08" w14:textId="74FF54CC" w:rsidR="00E372E2" w:rsidRPr="00B15C5E" w:rsidRDefault="00E372E2" w:rsidP="00E372E2">
      <w:pPr>
        <w:rPr>
          <w:b/>
          <w:bCs/>
          <w:sz w:val="24"/>
          <w:szCs w:val="24"/>
        </w:rPr>
      </w:pPr>
      <w:r w:rsidRPr="00B15C5E">
        <w:rPr>
          <w:b/>
          <w:bCs/>
          <w:sz w:val="24"/>
          <w:szCs w:val="24"/>
        </w:rPr>
        <w:t>6.0 Decontamination of the Environment</w:t>
      </w:r>
    </w:p>
    <w:p w14:paraId="164A7EE9" w14:textId="77777777" w:rsidR="00E372E2" w:rsidRPr="00B15C5E" w:rsidRDefault="00E372E2" w:rsidP="00E372E2">
      <w:pPr>
        <w:rPr>
          <w:sz w:val="24"/>
          <w:szCs w:val="24"/>
        </w:rPr>
      </w:pPr>
      <w:r w:rsidRPr="00B15C5E">
        <w:rPr>
          <w:sz w:val="24"/>
          <w:szCs w:val="24"/>
        </w:rPr>
        <w:t xml:space="preserve">All surfaces should be free from clutter and all non-essential equipment should be removed from the minor surgery room. </w:t>
      </w:r>
    </w:p>
    <w:p w14:paraId="0FF7081F" w14:textId="07B8DB0C" w:rsidR="00E372E2" w:rsidRPr="00B15C5E" w:rsidRDefault="00E372E2" w:rsidP="00E372E2">
      <w:pPr>
        <w:rPr>
          <w:sz w:val="24"/>
          <w:szCs w:val="24"/>
        </w:rPr>
      </w:pPr>
      <w:r w:rsidRPr="00B15C5E">
        <w:rPr>
          <w:sz w:val="24"/>
          <w:szCs w:val="24"/>
        </w:rPr>
        <w:lastRenderedPageBreak/>
        <w:t xml:space="preserve">Decontamination of the minor surgery room should always start from the </w:t>
      </w:r>
      <w:r w:rsidR="00145A1C" w:rsidRPr="00B15C5E">
        <w:rPr>
          <w:sz w:val="24"/>
          <w:szCs w:val="24"/>
        </w:rPr>
        <w:t>higher-level</w:t>
      </w:r>
      <w:r w:rsidRPr="00B15C5E">
        <w:rPr>
          <w:sz w:val="24"/>
          <w:szCs w:val="24"/>
        </w:rPr>
        <w:t xml:space="preserve"> surfaces (e.g. operating light), moving towards the </w:t>
      </w:r>
      <w:proofErr w:type="gramStart"/>
      <w:r w:rsidRPr="00B15C5E">
        <w:rPr>
          <w:sz w:val="24"/>
          <w:szCs w:val="24"/>
        </w:rPr>
        <w:t>lower level</w:t>
      </w:r>
      <w:proofErr w:type="gramEnd"/>
      <w:r w:rsidRPr="00B15C5E">
        <w:rPr>
          <w:sz w:val="24"/>
          <w:szCs w:val="24"/>
        </w:rPr>
        <w:t xml:space="preserve"> surfaces and from the cleanest areas to the dirtier areas. </w:t>
      </w:r>
    </w:p>
    <w:p w14:paraId="64918DC5" w14:textId="46D62FAD" w:rsidR="00E372E2" w:rsidRPr="00B15C5E" w:rsidRDefault="00E372E2" w:rsidP="00E372E2">
      <w:pPr>
        <w:rPr>
          <w:sz w:val="24"/>
          <w:szCs w:val="24"/>
        </w:rPr>
      </w:pPr>
      <w:r w:rsidRPr="00B15C5E">
        <w:rPr>
          <w:sz w:val="24"/>
          <w:szCs w:val="24"/>
        </w:rPr>
        <w:t xml:space="preserve">Decontamination of the environment should be undertaken using a combined detergent and disinfectant (1,000ppm av.cl.) based solution or wipes. If a </w:t>
      </w:r>
      <w:r w:rsidR="00145A1C" w:rsidRPr="00B15C5E">
        <w:rPr>
          <w:sz w:val="24"/>
          <w:szCs w:val="24"/>
        </w:rPr>
        <w:t>chlorine-based</w:t>
      </w:r>
      <w:r w:rsidRPr="00B15C5E">
        <w:rPr>
          <w:sz w:val="24"/>
          <w:szCs w:val="24"/>
        </w:rPr>
        <w:t xml:space="preserve"> disinfectant is not used the disinfectant should meet the EN Standard 14476 for virucidal activity. It is essential that the manufacturer’s recommendations for use for decontamination products are followed and that recommended product contact times are adhered to. </w:t>
      </w:r>
    </w:p>
    <w:p w14:paraId="69E28085" w14:textId="77777777" w:rsidR="00E372E2" w:rsidRPr="00B15C5E" w:rsidRDefault="00E372E2" w:rsidP="00E372E2">
      <w:pPr>
        <w:rPr>
          <w:sz w:val="24"/>
          <w:szCs w:val="24"/>
        </w:rPr>
      </w:pPr>
      <w:r w:rsidRPr="00B15C5E">
        <w:rPr>
          <w:sz w:val="24"/>
          <w:szCs w:val="24"/>
        </w:rPr>
        <w:t>Damp dust removal is important to prevent the accumulation of micro-organisms. All horizontal environmental surfaces in the minor surgery room should be decontaminated prior to the start of the minor surgery list and at the end of each session. After the patient has left the minor surgery room, all the environmental surfaces touched by the patient should be thoroughly decontaminated.</w:t>
      </w:r>
    </w:p>
    <w:p w14:paraId="5AA06682" w14:textId="77777777" w:rsidR="008448B4" w:rsidRPr="00B15C5E" w:rsidRDefault="00E372E2" w:rsidP="00E372E2">
      <w:pPr>
        <w:rPr>
          <w:sz w:val="24"/>
          <w:szCs w:val="24"/>
        </w:rPr>
      </w:pPr>
      <w:r w:rsidRPr="00B15C5E">
        <w:rPr>
          <w:sz w:val="24"/>
          <w:szCs w:val="24"/>
        </w:rPr>
        <w:t xml:space="preserve">The floor in the minor surgery room should be cleaned at the end of each session and immediately if blood or body fluid spillages occur. A blood/body fluid spillage kit should be readily accessible and be in date, staff should be familiar with the use of the spill kit. </w:t>
      </w:r>
    </w:p>
    <w:p w14:paraId="125CF582" w14:textId="69220ED8" w:rsidR="00E372E2" w:rsidRPr="00B15C5E" w:rsidRDefault="00E372E2" w:rsidP="00E372E2">
      <w:pPr>
        <w:rPr>
          <w:sz w:val="24"/>
          <w:szCs w:val="24"/>
        </w:rPr>
      </w:pPr>
      <w:r w:rsidRPr="00B15C5E">
        <w:rPr>
          <w:sz w:val="24"/>
          <w:szCs w:val="24"/>
        </w:rPr>
        <w:t xml:space="preserve">Please see the </w:t>
      </w:r>
      <w:hyperlink r:id="rId19" w:history="1">
        <w:r w:rsidR="00CC499B" w:rsidRPr="00B15C5E">
          <w:rPr>
            <w:rStyle w:val="Hyperlink"/>
            <w:sz w:val="24"/>
            <w:szCs w:val="24"/>
          </w:rPr>
          <w:t>NIPCM</w:t>
        </w:r>
        <w:r w:rsidRPr="00B15C5E">
          <w:rPr>
            <w:rStyle w:val="Hyperlink"/>
            <w:sz w:val="24"/>
            <w:szCs w:val="24"/>
          </w:rPr>
          <w:t xml:space="preserve"> Guidance for Best Practice: Management of Blood and Body Fluid Spillages.</w:t>
        </w:r>
      </w:hyperlink>
      <w:r w:rsidRPr="00B15C5E">
        <w:rPr>
          <w:sz w:val="24"/>
          <w:szCs w:val="24"/>
        </w:rPr>
        <w:t xml:space="preserve"> </w:t>
      </w:r>
    </w:p>
    <w:p w14:paraId="532BFEDA" w14:textId="77777777" w:rsidR="00E372E2" w:rsidRPr="00B15C5E" w:rsidRDefault="00E372E2" w:rsidP="00E372E2">
      <w:pPr>
        <w:rPr>
          <w:sz w:val="24"/>
          <w:szCs w:val="24"/>
        </w:rPr>
      </w:pPr>
      <w:r w:rsidRPr="00B15C5E">
        <w:rPr>
          <w:sz w:val="24"/>
          <w:szCs w:val="24"/>
        </w:rPr>
        <w:t xml:space="preserve">Where privacy curtains are in use, these should be replaced on a 6 monthly basis and immediately if soiled. </w:t>
      </w:r>
    </w:p>
    <w:p w14:paraId="0959E7EF" w14:textId="77777777" w:rsidR="00E372E2" w:rsidRPr="00B15C5E" w:rsidRDefault="00E372E2" w:rsidP="00E372E2">
      <w:pPr>
        <w:rPr>
          <w:sz w:val="24"/>
          <w:szCs w:val="24"/>
        </w:rPr>
      </w:pPr>
      <w:r w:rsidRPr="00B15C5E">
        <w:rPr>
          <w:sz w:val="24"/>
          <w:szCs w:val="24"/>
        </w:rPr>
        <w:t xml:space="preserve">After the patient has left, the room should be ventilated (i.e. windows should be opened to promote flow of air through the room) to reduce the number of airborne contaminants) and the doors kept shut during decontamination. </w:t>
      </w:r>
    </w:p>
    <w:p w14:paraId="3DEDA01B" w14:textId="77777777" w:rsidR="00E372E2" w:rsidRPr="00B15C5E" w:rsidRDefault="00E372E2" w:rsidP="00E372E2">
      <w:pPr>
        <w:rPr>
          <w:sz w:val="24"/>
          <w:szCs w:val="24"/>
        </w:rPr>
      </w:pPr>
      <w:r w:rsidRPr="00B15C5E">
        <w:rPr>
          <w:sz w:val="24"/>
          <w:szCs w:val="24"/>
        </w:rPr>
        <w:t>All staff undertaking cleaning tasks should wear appropriate PPE (</w:t>
      </w:r>
      <w:proofErr w:type="gramStart"/>
      <w:r w:rsidRPr="00B15C5E">
        <w:rPr>
          <w:sz w:val="24"/>
          <w:szCs w:val="24"/>
        </w:rPr>
        <w:t>including:</w:t>
      </w:r>
      <w:proofErr w:type="gramEnd"/>
      <w:r w:rsidRPr="00B15C5E">
        <w:rPr>
          <w:sz w:val="24"/>
          <w:szCs w:val="24"/>
        </w:rPr>
        <w:t xml:space="preserve"> gloves, apron and mask; eye protection should be worn if splashing of chemicals or blood/body fluid is anticipated). </w:t>
      </w:r>
    </w:p>
    <w:p w14:paraId="5E0B44BB" w14:textId="77777777" w:rsidR="00E372E2" w:rsidRPr="00B15C5E" w:rsidRDefault="00E372E2" w:rsidP="00E372E2">
      <w:pPr>
        <w:rPr>
          <w:sz w:val="24"/>
          <w:szCs w:val="24"/>
        </w:rPr>
      </w:pPr>
      <w:r w:rsidRPr="00B15C5E">
        <w:rPr>
          <w:sz w:val="24"/>
          <w:szCs w:val="24"/>
        </w:rPr>
        <w:t xml:space="preserve">Once the minor surgery room has been thoroughly decontaminated it can be put back into use immediately. </w:t>
      </w:r>
    </w:p>
    <w:p w14:paraId="6E4F42EB" w14:textId="77777777" w:rsidR="00E372E2" w:rsidRPr="00B15C5E" w:rsidRDefault="00E372E2" w:rsidP="00E372E2">
      <w:pPr>
        <w:rPr>
          <w:sz w:val="24"/>
          <w:szCs w:val="24"/>
        </w:rPr>
      </w:pPr>
      <w:r w:rsidRPr="00B15C5E">
        <w:rPr>
          <w:sz w:val="24"/>
          <w:szCs w:val="24"/>
        </w:rPr>
        <w:t xml:space="preserve">Disposable cleaning equipment should be used for cleaning the environment, such as disposable cloths, mop heads, etc. These should be discarded in the clinical waste stream after use. </w:t>
      </w:r>
    </w:p>
    <w:p w14:paraId="7F6FC10C" w14:textId="77777777" w:rsidR="00E372E2" w:rsidRPr="00B15C5E" w:rsidRDefault="00E372E2" w:rsidP="00E372E2">
      <w:pPr>
        <w:rPr>
          <w:sz w:val="24"/>
          <w:szCs w:val="24"/>
        </w:rPr>
      </w:pPr>
      <w:r w:rsidRPr="00B15C5E">
        <w:rPr>
          <w:sz w:val="24"/>
          <w:szCs w:val="24"/>
        </w:rPr>
        <w:t xml:space="preserve">If re-usable microfibre cloths or mop heads are used, processes must be in place to ensure these are thoroughly laundered at high temperatures after each minor surgery clinic. Discoloured, heavily soiled, damaged cloths and mop heads should be discarded and replaced. </w:t>
      </w:r>
    </w:p>
    <w:p w14:paraId="2E3D2B22" w14:textId="77777777" w:rsidR="00E372E2" w:rsidRPr="00B15C5E" w:rsidRDefault="00E372E2" w:rsidP="00E372E2">
      <w:pPr>
        <w:rPr>
          <w:sz w:val="24"/>
          <w:szCs w:val="24"/>
        </w:rPr>
      </w:pPr>
      <w:r w:rsidRPr="00B15C5E">
        <w:rPr>
          <w:sz w:val="24"/>
          <w:szCs w:val="24"/>
        </w:rPr>
        <w:t xml:space="preserve">Re-usable mop handles and buckets should be decontaminated after use and stored clean and dry. </w:t>
      </w:r>
    </w:p>
    <w:p w14:paraId="2536E2E4" w14:textId="77777777" w:rsidR="00E372E2" w:rsidRPr="00B15C5E" w:rsidRDefault="00E372E2" w:rsidP="00E372E2">
      <w:pPr>
        <w:rPr>
          <w:sz w:val="24"/>
          <w:szCs w:val="24"/>
        </w:rPr>
      </w:pPr>
      <w:r w:rsidRPr="00B15C5E">
        <w:rPr>
          <w:sz w:val="24"/>
          <w:szCs w:val="24"/>
        </w:rPr>
        <w:lastRenderedPageBreak/>
        <w:t xml:space="preserve">Environmental cleaning schedules should be </w:t>
      </w:r>
      <w:proofErr w:type="gramStart"/>
      <w:r w:rsidRPr="00B15C5E">
        <w:rPr>
          <w:sz w:val="24"/>
          <w:szCs w:val="24"/>
        </w:rPr>
        <w:t>available</w:t>
      </w:r>
      <w:proofErr w:type="gramEnd"/>
      <w:r w:rsidRPr="00B15C5E">
        <w:rPr>
          <w:sz w:val="24"/>
          <w:szCs w:val="24"/>
        </w:rPr>
        <w:t xml:space="preserve"> and checklists completed to evidence that decontamination of the minor surgery room environment has been undertaken. </w:t>
      </w:r>
    </w:p>
    <w:p w14:paraId="73451150" w14:textId="7BAC89FF" w:rsidR="00E372E2" w:rsidRPr="00B15C5E" w:rsidRDefault="00E372E2" w:rsidP="00E372E2">
      <w:pPr>
        <w:rPr>
          <w:sz w:val="24"/>
          <w:szCs w:val="24"/>
        </w:rPr>
      </w:pPr>
      <w:r w:rsidRPr="00B15C5E">
        <w:rPr>
          <w:sz w:val="24"/>
          <w:szCs w:val="24"/>
        </w:rPr>
        <w:t>At the end of each minor surgery clinic a thorough clean of the minor surgery room should be undertaken, including floors and frequently touched surfaces.</w:t>
      </w:r>
    </w:p>
    <w:p w14:paraId="1F5F880B" w14:textId="77777777" w:rsidR="007436E1" w:rsidRPr="00B15C5E" w:rsidRDefault="007436E1" w:rsidP="001C2A97">
      <w:pPr>
        <w:rPr>
          <w:sz w:val="24"/>
          <w:szCs w:val="24"/>
        </w:rPr>
      </w:pPr>
    </w:p>
    <w:p w14:paraId="0C8B2B91" w14:textId="38DEB5BC" w:rsidR="00CC499B" w:rsidRPr="00B15C5E" w:rsidRDefault="00CC499B" w:rsidP="001C2A97">
      <w:pPr>
        <w:rPr>
          <w:b/>
          <w:bCs/>
          <w:sz w:val="24"/>
          <w:szCs w:val="24"/>
        </w:rPr>
      </w:pPr>
      <w:r w:rsidRPr="00B15C5E">
        <w:rPr>
          <w:b/>
          <w:bCs/>
          <w:sz w:val="24"/>
          <w:szCs w:val="24"/>
        </w:rPr>
        <w:t>7.0 Waste and Sharps Management</w:t>
      </w:r>
    </w:p>
    <w:p w14:paraId="5E3ECB5F" w14:textId="77777777" w:rsidR="00CC499B" w:rsidRPr="00B15C5E" w:rsidRDefault="00CC499B" w:rsidP="001C2A97">
      <w:pPr>
        <w:rPr>
          <w:sz w:val="24"/>
          <w:szCs w:val="24"/>
        </w:rPr>
      </w:pPr>
      <w:r w:rsidRPr="00B15C5E">
        <w:rPr>
          <w:sz w:val="24"/>
          <w:szCs w:val="24"/>
        </w:rPr>
        <w:t xml:space="preserve">Sharps handling must be assessed, kept to a minimum and eliminated if </w:t>
      </w:r>
      <w:proofErr w:type="gramStart"/>
      <w:r w:rsidRPr="00B15C5E">
        <w:rPr>
          <w:sz w:val="24"/>
          <w:szCs w:val="24"/>
        </w:rPr>
        <w:t>possible</w:t>
      </w:r>
      <w:proofErr w:type="gramEnd"/>
      <w:r w:rsidRPr="00B15C5E">
        <w:rPr>
          <w:sz w:val="24"/>
          <w:szCs w:val="24"/>
        </w:rPr>
        <w:t xml:space="preserve"> with the use of approved safety devices. </w:t>
      </w:r>
    </w:p>
    <w:p w14:paraId="4E63B5B0" w14:textId="77777777" w:rsidR="00CC499B" w:rsidRPr="00B15C5E" w:rsidRDefault="00CC499B" w:rsidP="001C2A97">
      <w:pPr>
        <w:rPr>
          <w:sz w:val="24"/>
          <w:szCs w:val="24"/>
        </w:rPr>
      </w:pPr>
      <w:r w:rsidRPr="00B15C5E">
        <w:rPr>
          <w:sz w:val="24"/>
          <w:szCs w:val="24"/>
        </w:rPr>
        <w:t xml:space="preserve">At the end of the minor surgical procedure, disposal of all sharps (i.e. needles and blades) is the responsibility of the clinician undertaking the procedure. </w:t>
      </w:r>
    </w:p>
    <w:p w14:paraId="42394D62" w14:textId="5D075A1F" w:rsidR="001C2A97" w:rsidRPr="00B15C5E" w:rsidRDefault="00CC499B" w:rsidP="001C2A97">
      <w:pPr>
        <w:rPr>
          <w:b/>
          <w:bCs/>
          <w:sz w:val="24"/>
          <w:szCs w:val="24"/>
        </w:rPr>
      </w:pPr>
      <w:r w:rsidRPr="00B15C5E">
        <w:rPr>
          <w:sz w:val="24"/>
          <w:szCs w:val="24"/>
        </w:rPr>
        <w:t xml:space="preserve">There is a potential risk of transmission of a Blood Borne Virus (BBV) from a needle stick/sharps injury and staff must understand the actions they should take following an exposure incident. There is a legal requirement to report all sharps injuries and near misses to line managers/employers. (Please see the </w:t>
      </w:r>
      <w:hyperlink r:id="rId20" w:history="1">
        <w:r w:rsidRPr="00B15C5E">
          <w:rPr>
            <w:rStyle w:val="Hyperlink"/>
            <w:sz w:val="24"/>
            <w:szCs w:val="24"/>
          </w:rPr>
          <w:t>NIPCM Guidance</w:t>
        </w:r>
      </w:hyperlink>
      <w:r w:rsidRPr="00B15C5E">
        <w:rPr>
          <w:sz w:val="24"/>
          <w:szCs w:val="24"/>
        </w:rPr>
        <w:t>).</w:t>
      </w:r>
    </w:p>
    <w:p w14:paraId="47513CFE" w14:textId="604E824D" w:rsidR="001C2A97" w:rsidRPr="00B15C5E" w:rsidRDefault="00CC499B" w:rsidP="001C2A97">
      <w:pPr>
        <w:rPr>
          <w:sz w:val="24"/>
          <w:szCs w:val="24"/>
        </w:rPr>
      </w:pPr>
      <w:r w:rsidRPr="00B15C5E">
        <w:rPr>
          <w:sz w:val="24"/>
          <w:szCs w:val="24"/>
        </w:rPr>
        <w:t>All PPE should be discarded in the clinical waste stream.</w:t>
      </w:r>
    </w:p>
    <w:p w14:paraId="7C8944F3" w14:textId="10EA0728" w:rsidR="00CC499B" w:rsidRPr="00B15C5E" w:rsidRDefault="00CC499B" w:rsidP="001C2A97">
      <w:pPr>
        <w:rPr>
          <w:b/>
          <w:bCs/>
          <w:sz w:val="24"/>
          <w:szCs w:val="24"/>
        </w:rPr>
      </w:pPr>
      <w:r w:rsidRPr="00B15C5E">
        <w:rPr>
          <w:sz w:val="24"/>
          <w:szCs w:val="24"/>
        </w:rPr>
        <w:t xml:space="preserve">Please see the </w:t>
      </w:r>
      <w:hyperlink r:id="rId21" w:history="1">
        <w:r w:rsidRPr="00B15C5E">
          <w:rPr>
            <w:rStyle w:val="Hyperlink"/>
            <w:sz w:val="24"/>
            <w:szCs w:val="24"/>
          </w:rPr>
          <w:t>HTM 07-01 Safe Management of Healthcare Waste</w:t>
        </w:r>
      </w:hyperlink>
      <w:r w:rsidRPr="00B15C5E">
        <w:rPr>
          <w:sz w:val="24"/>
          <w:szCs w:val="24"/>
        </w:rPr>
        <w:t>.</w:t>
      </w:r>
    </w:p>
    <w:p w14:paraId="13629DCA" w14:textId="77777777" w:rsidR="001C2A97" w:rsidRPr="00B15C5E" w:rsidRDefault="001C2A97" w:rsidP="001C2A97">
      <w:pPr>
        <w:rPr>
          <w:sz w:val="24"/>
          <w:szCs w:val="24"/>
        </w:rPr>
      </w:pPr>
    </w:p>
    <w:p w14:paraId="34DB6CCC" w14:textId="77777777" w:rsidR="00CC09D2" w:rsidRPr="00B15C5E" w:rsidRDefault="00CC09D2" w:rsidP="00CC09D2">
      <w:pPr>
        <w:rPr>
          <w:rFonts w:ascii="Arial" w:hAnsi="Arial" w:cs="Arial"/>
          <w:sz w:val="24"/>
          <w:szCs w:val="24"/>
        </w:rPr>
      </w:pPr>
    </w:p>
    <w:p w14:paraId="08ADE152" w14:textId="77777777" w:rsidR="00D25EC5" w:rsidRPr="00B15C5E" w:rsidRDefault="00D25EC5" w:rsidP="00CC09D2">
      <w:pPr>
        <w:rPr>
          <w:rFonts w:ascii="Arial" w:hAnsi="Arial" w:cs="Arial"/>
          <w:sz w:val="24"/>
          <w:szCs w:val="24"/>
        </w:rPr>
      </w:pPr>
    </w:p>
    <w:p w14:paraId="35534BC9" w14:textId="77777777" w:rsidR="00D25EC5" w:rsidRPr="00B15C5E" w:rsidRDefault="00D25EC5" w:rsidP="00CC09D2">
      <w:pPr>
        <w:rPr>
          <w:rFonts w:ascii="Arial" w:hAnsi="Arial" w:cs="Arial"/>
          <w:sz w:val="24"/>
          <w:szCs w:val="24"/>
        </w:rPr>
      </w:pPr>
    </w:p>
    <w:p w14:paraId="291A4A3B" w14:textId="77777777" w:rsidR="00D25EC5" w:rsidRPr="00B15C5E" w:rsidRDefault="00D25EC5" w:rsidP="00CC09D2">
      <w:pPr>
        <w:rPr>
          <w:rFonts w:ascii="Arial" w:hAnsi="Arial" w:cs="Arial"/>
          <w:sz w:val="24"/>
          <w:szCs w:val="24"/>
        </w:rPr>
      </w:pPr>
    </w:p>
    <w:p w14:paraId="0A3207E5" w14:textId="77777777" w:rsidR="00D25EC5" w:rsidRPr="00B15C5E" w:rsidRDefault="00D25EC5" w:rsidP="00CC09D2">
      <w:pPr>
        <w:rPr>
          <w:rFonts w:ascii="Arial" w:hAnsi="Arial" w:cs="Arial"/>
          <w:sz w:val="24"/>
          <w:szCs w:val="24"/>
        </w:rPr>
      </w:pPr>
    </w:p>
    <w:p w14:paraId="21450DC6" w14:textId="77777777" w:rsidR="00D25EC5" w:rsidRPr="00B15C5E" w:rsidRDefault="00D25EC5" w:rsidP="00CC09D2">
      <w:pPr>
        <w:rPr>
          <w:rFonts w:ascii="Arial" w:hAnsi="Arial" w:cs="Arial"/>
          <w:sz w:val="24"/>
          <w:szCs w:val="24"/>
        </w:rPr>
      </w:pPr>
    </w:p>
    <w:p w14:paraId="15676609" w14:textId="77777777" w:rsidR="00D25EC5" w:rsidRPr="00B15C5E" w:rsidRDefault="00D25EC5" w:rsidP="00CC09D2">
      <w:pPr>
        <w:rPr>
          <w:rFonts w:ascii="Arial" w:hAnsi="Arial" w:cs="Arial"/>
          <w:sz w:val="24"/>
          <w:szCs w:val="24"/>
        </w:rPr>
      </w:pPr>
    </w:p>
    <w:p w14:paraId="1DCA49F2" w14:textId="77777777" w:rsidR="00B15C5E" w:rsidRDefault="00B15C5E" w:rsidP="00CC09D2">
      <w:pPr>
        <w:rPr>
          <w:rFonts w:ascii="Arial" w:hAnsi="Arial" w:cs="Arial"/>
          <w:sz w:val="24"/>
          <w:szCs w:val="24"/>
        </w:rPr>
      </w:pPr>
    </w:p>
    <w:p w14:paraId="0FBA175A" w14:textId="77777777" w:rsidR="00413A8A" w:rsidRDefault="00413A8A" w:rsidP="00CC09D2">
      <w:pPr>
        <w:rPr>
          <w:b/>
          <w:bCs/>
          <w:sz w:val="24"/>
          <w:szCs w:val="24"/>
        </w:rPr>
      </w:pPr>
    </w:p>
    <w:p w14:paraId="3F34E179" w14:textId="77777777" w:rsidR="00413A8A" w:rsidRDefault="00413A8A" w:rsidP="00CC09D2">
      <w:pPr>
        <w:rPr>
          <w:b/>
          <w:bCs/>
          <w:sz w:val="24"/>
          <w:szCs w:val="24"/>
        </w:rPr>
      </w:pPr>
    </w:p>
    <w:p w14:paraId="542C71CD" w14:textId="77777777" w:rsidR="004B60E2" w:rsidRDefault="004B60E2" w:rsidP="00CC09D2">
      <w:pPr>
        <w:rPr>
          <w:b/>
          <w:bCs/>
          <w:sz w:val="24"/>
          <w:szCs w:val="24"/>
        </w:rPr>
      </w:pPr>
    </w:p>
    <w:p w14:paraId="06D51A32" w14:textId="77777777" w:rsidR="00771D0B" w:rsidRDefault="00771D0B" w:rsidP="00CC09D2">
      <w:pPr>
        <w:rPr>
          <w:b/>
          <w:bCs/>
          <w:sz w:val="24"/>
          <w:szCs w:val="24"/>
        </w:rPr>
      </w:pPr>
    </w:p>
    <w:p w14:paraId="0B161BCB" w14:textId="77777777" w:rsidR="00771D0B" w:rsidRDefault="00771D0B" w:rsidP="00CC09D2">
      <w:pPr>
        <w:rPr>
          <w:b/>
          <w:bCs/>
          <w:sz w:val="24"/>
          <w:szCs w:val="24"/>
        </w:rPr>
      </w:pPr>
    </w:p>
    <w:p w14:paraId="0BC930B3" w14:textId="77777777" w:rsidR="00771D0B" w:rsidRDefault="00771D0B" w:rsidP="00CC09D2">
      <w:pPr>
        <w:rPr>
          <w:b/>
          <w:bCs/>
          <w:sz w:val="24"/>
          <w:szCs w:val="24"/>
        </w:rPr>
      </w:pPr>
    </w:p>
    <w:p w14:paraId="732D7D59" w14:textId="77777777" w:rsidR="00771D0B" w:rsidRDefault="00771D0B" w:rsidP="00CC09D2">
      <w:pPr>
        <w:rPr>
          <w:b/>
          <w:bCs/>
          <w:sz w:val="24"/>
          <w:szCs w:val="24"/>
        </w:rPr>
      </w:pPr>
    </w:p>
    <w:p w14:paraId="71948E1F" w14:textId="405E0D35" w:rsidR="00D25EC5" w:rsidRPr="00B15C5E" w:rsidRDefault="00D25EC5" w:rsidP="00CC09D2">
      <w:pPr>
        <w:rPr>
          <w:b/>
          <w:bCs/>
          <w:sz w:val="24"/>
          <w:szCs w:val="24"/>
        </w:rPr>
      </w:pPr>
      <w:r w:rsidRPr="00B15C5E">
        <w:rPr>
          <w:b/>
          <w:bCs/>
          <w:sz w:val="24"/>
          <w:szCs w:val="24"/>
        </w:rPr>
        <w:lastRenderedPageBreak/>
        <w:t>APPENDIX 1</w:t>
      </w:r>
    </w:p>
    <w:p w14:paraId="5979AD41" w14:textId="77777777" w:rsidR="00D25EC5" w:rsidRPr="00B15C5E" w:rsidRDefault="00D25EC5" w:rsidP="00CC09D2">
      <w:pPr>
        <w:rPr>
          <w:b/>
          <w:bCs/>
          <w:sz w:val="24"/>
          <w:szCs w:val="24"/>
        </w:rPr>
      </w:pPr>
      <w:r w:rsidRPr="00B15C5E">
        <w:rPr>
          <w:b/>
          <w:bCs/>
          <w:sz w:val="24"/>
          <w:szCs w:val="24"/>
        </w:rPr>
        <w:t xml:space="preserve">MINOR SURGERY ROOM REQUIREMENTS </w:t>
      </w:r>
    </w:p>
    <w:p w14:paraId="42FF82A9" w14:textId="77777777" w:rsidR="00D25EC5" w:rsidRPr="00B15C5E" w:rsidRDefault="00D25EC5" w:rsidP="00CC09D2">
      <w:pPr>
        <w:rPr>
          <w:sz w:val="24"/>
          <w:szCs w:val="24"/>
        </w:rPr>
      </w:pPr>
      <w:r w:rsidRPr="00B15C5E">
        <w:rPr>
          <w:sz w:val="24"/>
          <w:szCs w:val="24"/>
        </w:rPr>
        <w:t xml:space="preserve">All minor surgical procedures should be performed in designated facilities (i.e. a Minor Surgery Room/designated Treatment Room) which is free from clutter, </w:t>
      </w:r>
      <w:proofErr w:type="gramStart"/>
      <w:r w:rsidRPr="00B15C5E">
        <w:rPr>
          <w:sz w:val="24"/>
          <w:szCs w:val="24"/>
        </w:rPr>
        <w:t>carpets</w:t>
      </w:r>
      <w:proofErr w:type="gramEnd"/>
      <w:r w:rsidRPr="00B15C5E">
        <w:rPr>
          <w:sz w:val="24"/>
          <w:szCs w:val="24"/>
        </w:rPr>
        <w:t xml:space="preserve"> and extraneous items (which can build-up dirt and debris). </w:t>
      </w:r>
    </w:p>
    <w:p w14:paraId="5DEE7DD4" w14:textId="751E06F4" w:rsidR="00D25EC5" w:rsidRPr="00B15C5E" w:rsidRDefault="00D25EC5" w:rsidP="00CC09D2">
      <w:pPr>
        <w:rPr>
          <w:sz w:val="24"/>
          <w:szCs w:val="24"/>
        </w:rPr>
      </w:pPr>
      <w:r w:rsidRPr="00B15C5E">
        <w:rPr>
          <w:sz w:val="24"/>
          <w:szCs w:val="24"/>
        </w:rPr>
        <w:t xml:space="preserve">Current </w:t>
      </w:r>
      <w:hyperlink r:id="rId22" w:history="1">
        <w:r w:rsidRPr="00B15C5E">
          <w:rPr>
            <w:rStyle w:val="Hyperlink"/>
            <w:sz w:val="24"/>
            <w:szCs w:val="24"/>
          </w:rPr>
          <w:t>guidance</w:t>
        </w:r>
      </w:hyperlink>
      <w:r w:rsidRPr="00B15C5E">
        <w:rPr>
          <w:sz w:val="24"/>
          <w:szCs w:val="24"/>
        </w:rPr>
        <w:t xml:space="preserve"> indicates that as a minimum the minor surgery room should be at least 16m2 or large enough to facilitate </w:t>
      </w:r>
      <w:hyperlink r:id="rId23" w:history="1">
        <w:r w:rsidRPr="00B15C5E">
          <w:rPr>
            <w:rStyle w:val="Hyperlink"/>
            <w:sz w:val="24"/>
            <w:szCs w:val="24"/>
          </w:rPr>
          <w:t>all round access to the treatment couch</w:t>
        </w:r>
      </w:hyperlink>
      <w:r w:rsidRPr="00B15C5E">
        <w:rPr>
          <w:sz w:val="24"/>
          <w:szCs w:val="24"/>
        </w:rPr>
        <w:t>, and accommodate required furniture such as: operators stool, procedure trolley, equipment and storage of sterile supplies/packs.</w:t>
      </w:r>
    </w:p>
    <w:p w14:paraId="65DFDB16" w14:textId="77777777" w:rsidR="00D25EC5" w:rsidRPr="00B15C5E" w:rsidRDefault="00D25EC5" w:rsidP="00CC09D2">
      <w:pPr>
        <w:rPr>
          <w:sz w:val="24"/>
          <w:szCs w:val="24"/>
        </w:rPr>
      </w:pPr>
      <w:r w:rsidRPr="00B15C5E">
        <w:rPr>
          <w:sz w:val="24"/>
          <w:szCs w:val="24"/>
        </w:rPr>
        <w:t xml:space="preserve">All surfaces should facilitate easy decontamination and should be able to with stand regular cleaning with a detergent/disinfectant (which either meets - 1,000ppm available chlorine or the required EN standard 14476 for virucidal activity) solution/wipe. The minor surgery room must be thoroughly cleaned at the start and end of each session as well as touched surfaces between patients. </w:t>
      </w:r>
    </w:p>
    <w:p w14:paraId="7F725916" w14:textId="725A62E2" w:rsidR="00D25EC5" w:rsidRPr="00B15C5E" w:rsidRDefault="00D25EC5" w:rsidP="00CC09D2">
      <w:pPr>
        <w:rPr>
          <w:sz w:val="24"/>
          <w:szCs w:val="24"/>
        </w:rPr>
      </w:pPr>
      <w:r w:rsidRPr="00B15C5E">
        <w:rPr>
          <w:sz w:val="24"/>
          <w:szCs w:val="24"/>
        </w:rPr>
        <w:t xml:space="preserve">The minor surgery room should be well ventilated (ideally through mechanical extract ventilation of &gt;10 air changes per hour). If a centralised ventilation system is used that recirculates air then </w:t>
      </w:r>
      <w:hyperlink r:id="rId24" w:history="1">
        <w:r w:rsidRPr="00B15C5E">
          <w:rPr>
            <w:rStyle w:val="Hyperlink"/>
            <w:sz w:val="24"/>
            <w:szCs w:val="24"/>
          </w:rPr>
          <w:t>HSE guidance</w:t>
        </w:r>
      </w:hyperlink>
      <w:r w:rsidRPr="00B15C5E">
        <w:rPr>
          <w:sz w:val="24"/>
          <w:szCs w:val="24"/>
        </w:rPr>
        <w:t xml:space="preserve"> recommends that there should also be a fresh air supply from alternative methods (i.e. open window). </w:t>
      </w:r>
    </w:p>
    <w:p w14:paraId="3D96FA91" w14:textId="460CCC98" w:rsidR="00D25EC5" w:rsidRPr="00B15C5E" w:rsidRDefault="00D25EC5" w:rsidP="00CC09D2">
      <w:pPr>
        <w:rPr>
          <w:sz w:val="24"/>
          <w:szCs w:val="24"/>
        </w:rPr>
      </w:pPr>
      <w:r w:rsidRPr="00B15C5E">
        <w:rPr>
          <w:sz w:val="24"/>
          <w:szCs w:val="24"/>
        </w:rPr>
        <w:t xml:space="preserve">Where mechanical extract ventilation is in place </w:t>
      </w:r>
      <w:hyperlink r:id="rId25" w:history="1">
        <w:r w:rsidRPr="00B15C5E">
          <w:rPr>
            <w:rStyle w:val="Hyperlink"/>
            <w:sz w:val="24"/>
            <w:szCs w:val="24"/>
          </w:rPr>
          <w:t>windows should ideally not be opened</w:t>
        </w:r>
      </w:hyperlink>
      <w:r w:rsidRPr="00B15C5E">
        <w:rPr>
          <w:sz w:val="24"/>
          <w:szCs w:val="24"/>
        </w:rPr>
        <w:t xml:space="preserve"> during the procedure. Where natural ventilation is used (i.e. through open windows) a fly screen should ideally be in place to prevent ingress of dust, </w:t>
      </w:r>
      <w:proofErr w:type="gramStart"/>
      <w:r w:rsidRPr="00B15C5E">
        <w:rPr>
          <w:sz w:val="24"/>
          <w:szCs w:val="24"/>
        </w:rPr>
        <w:t>debris</w:t>
      </w:r>
      <w:proofErr w:type="gramEnd"/>
      <w:r w:rsidRPr="00B15C5E">
        <w:rPr>
          <w:sz w:val="24"/>
          <w:szCs w:val="24"/>
        </w:rPr>
        <w:t xml:space="preserve"> and insects, etc. </w:t>
      </w:r>
    </w:p>
    <w:p w14:paraId="6EA56011" w14:textId="77777777" w:rsidR="00D25EC5" w:rsidRPr="00B15C5E" w:rsidRDefault="00D25EC5" w:rsidP="00CC09D2">
      <w:pPr>
        <w:rPr>
          <w:sz w:val="24"/>
          <w:szCs w:val="24"/>
        </w:rPr>
      </w:pPr>
      <w:r w:rsidRPr="00B15C5E">
        <w:rPr>
          <w:sz w:val="24"/>
          <w:szCs w:val="24"/>
        </w:rPr>
        <w:t xml:space="preserve">Electrical fans must not be used in minor surgery rooms. </w:t>
      </w:r>
    </w:p>
    <w:p w14:paraId="76D328BC" w14:textId="59B45EAE" w:rsidR="00D25EC5" w:rsidRPr="00B15C5E" w:rsidRDefault="00D25EC5" w:rsidP="00CC09D2">
      <w:pPr>
        <w:rPr>
          <w:sz w:val="24"/>
          <w:szCs w:val="24"/>
        </w:rPr>
      </w:pPr>
      <w:r w:rsidRPr="00B15C5E">
        <w:rPr>
          <w:sz w:val="24"/>
          <w:szCs w:val="24"/>
        </w:rPr>
        <w:t>Ideally, windows should be opened between patients and during cleaning procedures.</w:t>
      </w:r>
    </w:p>
    <w:p w14:paraId="7AC63B7C" w14:textId="77777777" w:rsidR="0013147D" w:rsidRPr="00B15C5E" w:rsidRDefault="0013147D" w:rsidP="00CC09D2">
      <w:pPr>
        <w:rPr>
          <w:sz w:val="24"/>
          <w:szCs w:val="24"/>
        </w:rPr>
      </w:pPr>
    </w:p>
    <w:p w14:paraId="68992BBD" w14:textId="77777777" w:rsidR="0013147D" w:rsidRPr="00B15C5E" w:rsidRDefault="0013147D" w:rsidP="00CC09D2">
      <w:pPr>
        <w:rPr>
          <w:sz w:val="24"/>
          <w:szCs w:val="24"/>
        </w:rPr>
      </w:pPr>
    </w:p>
    <w:p w14:paraId="620303A0" w14:textId="77777777" w:rsidR="0013147D" w:rsidRPr="00B15C5E" w:rsidRDefault="0013147D" w:rsidP="00CC09D2">
      <w:pPr>
        <w:rPr>
          <w:sz w:val="24"/>
          <w:szCs w:val="24"/>
        </w:rPr>
      </w:pPr>
    </w:p>
    <w:p w14:paraId="5A16F04A" w14:textId="77777777" w:rsidR="0013147D" w:rsidRPr="00B15C5E" w:rsidRDefault="0013147D" w:rsidP="00CC09D2">
      <w:pPr>
        <w:rPr>
          <w:sz w:val="24"/>
          <w:szCs w:val="24"/>
        </w:rPr>
      </w:pPr>
    </w:p>
    <w:p w14:paraId="3C230594" w14:textId="77777777" w:rsidR="0013147D" w:rsidRPr="00B15C5E" w:rsidRDefault="0013147D" w:rsidP="00CC09D2">
      <w:pPr>
        <w:rPr>
          <w:sz w:val="24"/>
          <w:szCs w:val="24"/>
        </w:rPr>
      </w:pPr>
    </w:p>
    <w:p w14:paraId="74B33F86" w14:textId="77777777" w:rsidR="0013147D" w:rsidRPr="00B15C5E" w:rsidRDefault="0013147D" w:rsidP="00CC09D2">
      <w:pPr>
        <w:rPr>
          <w:sz w:val="24"/>
          <w:szCs w:val="24"/>
        </w:rPr>
      </w:pPr>
    </w:p>
    <w:p w14:paraId="55A9D370" w14:textId="77777777" w:rsidR="0013147D" w:rsidRPr="00B15C5E" w:rsidRDefault="0013147D" w:rsidP="00CC09D2">
      <w:pPr>
        <w:rPr>
          <w:sz w:val="24"/>
          <w:szCs w:val="24"/>
        </w:rPr>
      </w:pPr>
    </w:p>
    <w:p w14:paraId="6C1FA56D" w14:textId="77777777" w:rsidR="0013147D" w:rsidRPr="00B15C5E" w:rsidRDefault="0013147D" w:rsidP="00CC09D2">
      <w:pPr>
        <w:rPr>
          <w:sz w:val="24"/>
          <w:szCs w:val="24"/>
        </w:rPr>
      </w:pPr>
    </w:p>
    <w:p w14:paraId="2ADEC672" w14:textId="77777777" w:rsidR="0013147D" w:rsidRPr="00B15C5E" w:rsidRDefault="0013147D" w:rsidP="00CC09D2">
      <w:pPr>
        <w:rPr>
          <w:sz w:val="24"/>
          <w:szCs w:val="24"/>
        </w:rPr>
      </w:pPr>
    </w:p>
    <w:p w14:paraId="4173B931" w14:textId="77777777" w:rsidR="0013147D" w:rsidRPr="00B15C5E" w:rsidRDefault="0013147D" w:rsidP="00CC09D2">
      <w:pPr>
        <w:rPr>
          <w:sz w:val="24"/>
          <w:szCs w:val="24"/>
        </w:rPr>
      </w:pPr>
    </w:p>
    <w:p w14:paraId="73283B6B" w14:textId="77777777" w:rsidR="00B15C5E" w:rsidRDefault="00B15C5E" w:rsidP="00CC09D2">
      <w:pPr>
        <w:rPr>
          <w:sz w:val="24"/>
          <w:szCs w:val="24"/>
        </w:rPr>
      </w:pPr>
    </w:p>
    <w:p w14:paraId="57550B24" w14:textId="74837B90" w:rsidR="0013147D" w:rsidRPr="00B15C5E" w:rsidRDefault="0013147D" w:rsidP="00CC09D2">
      <w:pPr>
        <w:rPr>
          <w:b/>
          <w:bCs/>
          <w:sz w:val="24"/>
          <w:szCs w:val="24"/>
        </w:rPr>
      </w:pPr>
      <w:r w:rsidRPr="00B15C5E">
        <w:rPr>
          <w:b/>
          <w:bCs/>
          <w:sz w:val="24"/>
          <w:szCs w:val="24"/>
        </w:rPr>
        <w:lastRenderedPageBreak/>
        <w:t xml:space="preserve">APPENDIX 2 </w:t>
      </w:r>
    </w:p>
    <w:p w14:paraId="5F6EBDF5" w14:textId="77777777" w:rsidR="0013147D" w:rsidRPr="00B15C5E" w:rsidRDefault="0013147D" w:rsidP="00CC09D2">
      <w:pPr>
        <w:rPr>
          <w:b/>
          <w:bCs/>
          <w:sz w:val="24"/>
          <w:szCs w:val="24"/>
        </w:rPr>
      </w:pPr>
      <w:r w:rsidRPr="00B15C5E">
        <w:rPr>
          <w:b/>
          <w:bCs/>
          <w:sz w:val="24"/>
          <w:szCs w:val="24"/>
        </w:rPr>
        <w:t xml:space="preserve">PRINCIPLES OF ASEPTIC TECHNIQUE </w:t>
      </w:r>
    </w:p>
    <w:p w14:paraId="740D15DB" w14:textId="5D583A8C" w:rsidR="0013147D" w:rsidRPr="00B15C5E" w:rsidRDefault="0013147D" w:rsidP="00CC09D2">
      <w:pPr>
        <w:rPr>
          <w:sz w:val="24"/>
          <w:szCs w:val="24"/>
        </w:rPr>
      </w:pPr>
      <w:r w:rsidRPr="00B15C5E">
        <w:rPr>
          <w:sz w:val="24"/>
          <w:szCs w:val="24"/>
        </w:rPr>
        <w:t>Minor surgical procedures involve procedures which breach the patient’s natural body defences, i.e. via the skin or mucous membranes; or when handling sterile clinical equipment/medical devices which will enter a normally sterile area of the body, i.e. below the dermal layer or via a sterile orifice. During these procedures the wound or susceptible site may be contaminated with potentially pathogenic micro-organisms which may lead to an infection.</w:t>
      </w:r>
    </w:p>
    <w:p w14:paraId="35D224E3" w14:textId="05CDC489" w:rsidR="0013147D" w:rsidRPr="00B15C5E" w:rsidRDefault="0013147D" w:rsidP="00CC09D2">
      <w:pPr>
        <w:rPr>
          <w:sz w:val="24"/>
          <w:szCs w:val="24"/>
        </w:rPr>
      </w:pPr>
      <w:r w:rsidRPr="00B15C5E">
        <w:rPr>
          <w:sz w:val="24"/>
          <w:szCs w:val="24"/>
        </w:rPr>
        <w:t xml:space="preserve">The fundamental and basic principles of aseptic technique is to prevent the contamination of the open wound, isolate the surgical site from the surrounding non-sterile physical environment and create, </w:t>
      </w:r>
      <w:proofErr w:type="gramStart"/>
      <w:r w:rsidRPr="00B15C5E">
        <w:rPr>
          <w:sz w:val="24"/>
          <w:szCs w:val="24"/>
        </w:rPr>
        <w:t>maintain</w:t>
      </w:r>
      <w:proofErr w:type="gramEnd"/>
      <w:r w:rsidRPr="00B15C5E">
        <w:rPr>
          <w:sz w:val="24"/>
          <w:szCs w:val="24"/>
        </w:rPr>
        <w:t xml:space="preserve"> and promote a sterile field so that minor surgical procedures can be performed safely. It is essential that all clinical practices and procedures that have an impact on the prevention and control of the development of post-operative wound infection (i.e. surgical site infection) are implemented.</w:t>
      </w:r>
    </w:p>
    <w:p w14:paraId="0FE7804E" w14:textId="2CC310AD" w:rsidR="0013147D" w:rsidRPr="00B15C5E" w:rsidRDefault="0013147D" w:rsidP="0013147D">
      <w:pPr>
        <w:pStyle w:val="ListParagraph"/>
        <w:numPr>
          <w:ilvl w:val="0"/>
          <w:numId w:val="24"/>
        </w:numPr>
        <w:rPr>
          <w:sz w:val="24"/>
          <w:szCs w:val="24"/>
        </w:rPr>
      </w:pPr>
      <w:r w:rsidRPr="00B15C5E">
        <w:rPr>
          <w:b/>
          <w:bCs/>
          <w:sz w:val="24"/>
          <w:szCs w:val="24"/>
        </w:rPr>
        <w:t xml:space="preserve">Asepsis </w:t>
      </w:r>
      <w:r w:rsidRPr="00B15C5E">
        <w:rPr>
          <w:sz w:val="24"/>
          <w:szCs w:val="24"/>
        </w:rPr>
        <w:t>- means the absence of potentially pathogenic micro-organisms (i.e. bacteria, viruses, fungi).</w:t>
      </w:r>
    </w:p>
    <w:p w14:paraId="36C4095D" w14:textId="2C7D90CE" w:rsidR="0013147D" w:rsidRPr="00B15C5E" w:rsidRDefault="0013147D" w:rsidP="0013147D">
      <w:pPr>
        <w:pStyle w:val="ListParagraph"/>
        <w:numPr>
          <w:ilvl w:val="0"/>
          <w:numId w:val="24"/>
        </w:numPr>
        <w:rPr>
          <w:sz w:val="24"/>
          <w:szCs w:val="24"/>
        </w:rPr>
      </w:pPr>
      <w:r w:rsidRPr="00B15C5E">
        <w:rPr>
          <w:b/>
          <w:bCs/>
          <w:sz w:val="24"/>
          <w:szCs w:val="24"/>
        </w:rPr>
        <w:t>Aseptic Technique</w:t>
      </w:r>
      <w:r w:rsidRPr="00B15C5E">
        <w:rPr>
          <w:sz w:val="24"/>
          <w:szCs w:val="24"/>
        </w:rPr>
        <w:t xml:space="preserve"> - means using strict practices and procedures to prevent contamination from pathogens.</w:t>
      </w:r>
    </w:p>
    <w:p w14:paraId="6627B4A7" w14:textId="4CEF0804" w:rsidR="0013147D" w:rsidRPr="00B15C5E" w:rsidRDefault="0013147D" w:rsidP="0013147D">
      <w:pPr>
        <w:pStyle w:val="ListParagraph"/>
        <w:numPr>
          <w:ilvl w:val="0"/>
          <w:numId w:val="24"/>
        </w:numPr>
        <w:rPr>
          <w:sz w:val="24"/>
          <w:szCs w:val="24"/>
        </w:rPr>
      </w:pPr>
      <w:r w:rsidRPr="00B15C5E">
        <w:rPr>
          <w:b/>
          <w:bCs/>
          <w:sz w:val="24"/>
          <w:szCs w:val="24"/>
        </w:rPr>
        <w:t>Sterile Field</w:t>
      </w:r>
      <w:r w:rsidRPr="00B15C5E">
        <w:rPr>
          <w:sz w:val="24"/>
          <w:szCs w:val="24"/>
        </w:rPr>
        <w:t xml:space="preserve"> - is an area kept free of micro-organisms.</w:t>
      </w:r>
    </w:p>
    <w:p w14:paraId="44F8B10F" w14:textId="4735EA0E" w:rsidR="0013147D" w:rsidRPr="00B15C5E" w:rsidRDefault="0013147D" w:rsidP="0013147D">
      <w:pPr>
        <w:rPr>
          <w:sz w:val="24"/>
          <w:szCs w:val="24"/>
        </w:rPr>
      </w:pPr>
      <w:r w:rsidRPr="00B15C5E">
        <w:rPr>
          <w:sz w:val="24"/>
          <w:szCs w:val="24"/>
        </w:rPr>
        <w:t>Aseptic technique is a standardise</w:t>
      </w:r>
      <w:r w:rsidR="00367316">
        <w:rPr>
          <w:sz w:val="24"/>
          <w:szCs w:val="24"/>
        </w:rPr>
        <w:t>d</w:t>
      </w:r>
      <w:r w:rsidRPr="00B15C5E">
        <w:rPr>
          <w:sz w:val="24"/>
          <w:szCs w:val="24"/>
        </w:rPr>
        <w:t xml:space="preserve"> technique to prevent pathogenic micro-organisms from being introduced to susceptible sites by contaminated hands, surfaces or equipment. The framework can be divided into:</w:t>
      </w:r>
    </w:p>
    <w:p w14:paraId="6C869B7C" w14:textId="60B30398" w:rsidR="0013147D" w:rsidRPr="00B15C5E" w:rsidRDefault="0013147D" w:rsidP="0013147D">
      <w:pPr>
        <w:pStyle w:val="ListParagraph"/>
        <w:numPr>
          <w:ilvl w:val="0"/>
          <w:numId w:val="25"/>
        </w:numPr>
        <w:rPr>
          <w:sz w:val="24"/>
          <w:szCs w:val="24"/>
        </w:rPr>
      </w:pPr>
      <w:r w:rsidRPr="00B15C5E">
        <w:rPr>
          <w:b/>
          <w:bCs/>
          <w:sz w:val="24"/>
          <w:szCs w:val="24"/>
        </w:rPr>
        <w:t>Standard aseptic technique</w:t>
      </w:r>
      <w:r w:rsidRPr="00B15C5E">
        <w:rPr>
          <w:sz w:val="24"/>
          <w:szCs w:val="24"/>
        </w:rPr>
        <w:t xml:space="preserve"> – which should be used when the procedure is technically simple and of short duration (&lt;20 minutes) i.e. simple wound dressing.</w:t>
      </w:r>
    </w:p>
    <w:p w14:paraId="3FEA692E" w14:textId="007C33C2" w:rsidR="00994F82" w:rsidRPr="00B15C5E" w:rsidRDefault="00994F82" w:rsidP="0013147D">
      <w:pPr>
        <w:pStyle w:val="ListParagraph"/>
        <w:numPr>
          <w:ilvl w:val="0"/>
          <w:numId w:val="25"/>
        </w:numPr>
        <w:rPr>
          <w:sz w:val="24"/>
          <w:szCs w:val="24"/>
        </w:rPr>
      </w:pPr>
      <w:r w:rsidRPr="00B15C5E">
        <w:rPr>
          <w:b/>
          <w:bCs/>
          <w:sz w:val="24"/>
          <w:szCs w:val="24"/>
        </w:rPr>
        <w:t>Surgical aseptic technique</w:t>
      </w:r>
      <w:r w:rsidRPr="00B15C5E">
        <w:rPr>
          <w:sz w:val="24"/>
          <w:szCs w:val="24"/>
        </w:rPr>
        <w:t xml:space="preserve"> – which should be used when the procedure is technically complex and of longer duration (&gt;20 minutes), i.e. incision to skin, suturing.</w:t>
      </w:r>
    </w:p>
    <w:p w14:paraId="34EB3F97" w14:textId="1EF2DF12" w:rsidR="00994F82" w:rsidRPr="00B15C5E" w:rsidRDefault="00994F82" w:rsidP="00994F82">
      <w:pPr>
        <w:rPr>
          <w:sz w:val="24"/>
          <w:szCs w:val="24"/>
        </w:rPr>
      </w:pPr>
      <w:r w:rsidRPr="00B15C5E">
        <w:rPr>
          <w:sz w:val="24"/>
          <w:szCs w:val="24"/>
        </w:rPr>
        <w:t>To minimise the risk of contaminating the open wound (key-site) or sterile invasive medical device (key-part), staff need to ensure that asepsis is maintained throughout the minor surgical procedures. Key parts must only have contact with other key parts or key sites during an aseptic technique procedure. Where it will be necessary to touch the key parts, staff undertaking the minor surgical procedure should use a surgical aseptic technique and wear sterile gloves.</w:t>
      </w:r>
    </w:p>
    <w:p w14:paraId="5B41A3AF" w14:textId="72DD6A31" w:rsidR="00994F82" w:rsidRPr="00B15C5E" w:rsidRDefault="00994F82" w:rsidP="00994F82">
      <w:pPr>
        <w:rPr>
          <w:sz w:val="24"/>
          <w:szCs w:val="24"/>
        </w:rPr>
      </w:pPr>
      <w:r w:rsidRPr="00B15C5E">
        <w:rPr>
          <w:sz w:val="24"/>
          <w:szCs w:val="24"/>
        </w:rPr>
        <w:t>The prime principle of surgical aseptic technique is that the practitioner cannot introduce infection to the patient if a key-part or key-site is not contaminated, i.e. the correct use of surgical aseptic technique will prevent:</w:t>
      </w:r>
    </w:p>
    <w:p w14:paraId="35BBEFDF" w14:textId="548C555C" w:rsidR="00994F82" w:rsidRPr="00B15C5E" w:rsidRDefault="00994F82" w:rsidP="00994F82">
      <w:pPr>
        <w:pStyle w:val="ListParagraph"/>
        <w:numPr>
          <w:ilvl w:val="0"/>
          <w:numId w:val="26"/>
        </w:numPr>
        <w:rPr>
          <w:sz w:val="24"/>
          <w:szCs w:val="24"/>
        </w:rPr>
      </w:pPr>
      <w:r w:rsidRPr="00B15C5E">
        <w:rPr>
          <w:sz w:val="24"/>
          <w:szCs w:val="24"/>
        </w:rPr>
        <w:t xml:space="preserve">Microbial contamination of wounds and other susceptible </w:t>
      </w:r>
      <w:proofErr w:type="gramStart"/>
      <w:r w:rsidRPr="00B15C5E">
        <w:rPr>
          <w:sz w:val="24"/>
          <w:szCs w:val="24"/>
        </w:rPr>
        <w:t>sites;</w:t>
      </w:r>
      <w:proofErr w:type="gramEnd"/>
    </w:p>
    <w:p w14:paraId="084383CC" w14:textId="12A2B845" w:rsidR="00994F82" w:rsidRPr="00B15C5E" w:rsidRDefault="00994F82" w:rsidP="00994F82">
      <w:pPr>
        <w:pStyle w:val="ListParagraph"/>
        <w:numPr>
          <w:ilvl w:val="0"/>
          <w:numId w:val="26"/>
        </w:numPr>
        <w:rPr>
          <w:sz w:val="24"/>
          <w:szCs w:val="24"/>
        </w:rPr>
      </w:pPr>
      <w:r w:rsidRPr="00B15C5E">
        <w:rPr>
          <w:sz w:val="24"/>
          <w:szCs w:val="24"/>
        </w:rPr>
        <w:t xml:space="preserve">Exogenous (external introduction of) </w:t>
      </w:r>
      <w:proofErr w:type="gramStart"/>
      <w:r w:rsidRPr="00B15C5E">
        <w:rPr>
          <w:sz w:val="24"/>
          <w:szCs w:val="24"/>
        </w:rPr>
        <w:t>infection;</w:t>
      </w:r>
      <w:proofErr w:type="gramEnd"/>
    </w:p>
    <w:p w14:paraId="2F81C071" w14:textId="6C1F3C79" w:rsidR="00994F82" w:rsidRPr="00B15C5E" w:rsidRDefault="00994F82" w:rsidP="00994F82">
      <w:pPr>
        <w:pStyle w:val="ListParagraph"/>
        <w:numPr>
          <w:ilvl w:val="0"/>
          <w:numId w:val="26"/>
        </w:numPr>
        <w:rPr>
          <w:sz w:val="24"/>
          <w:szCs w:val="24"/>
        </w:rPr>
      </w:pPr>
      <w:r w:rsidRPr="00B15C5E">
        <w:rPr>
          <w:sz w:val="24"/>
          <w:szCs w:val="24"/>
        </w:rPr>
        <w:t>Transfer of micro-organisms between staff and patient and vice versa.</w:t>
      </w:r>
    </w:p>
    <w:p w14:paraId="229A4B80" w14:textId="317FD90D" w:rsidR="00994F82" w:rsidRPr="00B15C5E" w:rsidRDefault="00994F82" w:rsidP="00994F82">
      <w:pPr>
        <w:rPr>
          <w:sz w:val="24"/>
          <w:szCs w:val="24"/>
        </w:rPr>
      </w:pPr>
      <w:r w:rsidRPr="00B15C5E">
        <w:rPr>
          <w:sz w:val="24"/>
          <w:szCs w:val="24"/>
        </w:rPr>
        <w:lastRenderedPageBreak/>
        <w:t>A surgical aseptic technique encompasses practices performed immediately before and during the minor surgical procedure. These include:</w:t>
      </w:r>
    </w:p>
    <w:p w14:paraId="5B5F8528" w14:textId="7FBA6274" w:rsidR="00994F82" w:rsidRPr="00B15C5E" w:rsidRDefault="00994F82" w:rsidP="00994F82">
      <w:pPr>
        <w:pStyle w:val="ListParagraph"/>
        <w:numPr>
          <w:ilvl w:val="0"/>
          <w:numId w:val="27"/>
        </w:numPr>
        <w:rPr>
          <w:sz w:val="24"/>
          <w:szCs w:val="24"/>
        </w:rPr>
      </w:pPr>
      <w:r w:rsidRPr="00B15C5E">
        <w:rPr>
          <w:sz w:val="24"/>
          <w:szCs w:val="24"/>
        </w:rPr>
        <w:t>Hand hygiene</w:t>
      </w:r>
    </w:p>
    <w:p w14:paraId="5DEBE470" w14:textId="11F1D94A" w:rsidR="00994F82" w:rsidRPr="00B15C5E" w:rsidRDefault="00994F82" w:rsidP="00994F82">
      <w:pPr>
        <w:pStyle w:val="ListParagraph"/>
        <w:numPr>
          <w:ilvl w:val="0"/>
          <w:numId w:val="27"/>
        </w:numPr>
        <w:rPr>
          <w:sz w:val="24"/>
          <w:szCs w:val="24"/>
        </w:rPr>
      </w:pPr>
      <w:r w:rsidRPr="00B15C5E">
        <w:rPr>
          <w:sz w:val="24"/>
          <w:szCs w:val="24"/>
        </w:rPr>
        <w:t>Surgical scrub</w:t>
      </w:r>
    </w:p>
    <w:p w14:paraId="08E86EE8" w14:textId="5B136AD8" w:rsidR="00994F82" w:rsidRPr="00B15C5E" w:rsidRDefault="00994F82" w:rsidP="00994F82">
      <w:pPr>
        <w:pStyle w:val="ListParagraph"/>
        <w:numPr>
          <w:ilvl w:val="0"/>
          <w:numId w:val="27"/>
        </w:numPr>
        <w:rPr>
          <w:sz w:val="24"/>
          <w:szCs w:val="24"/>
        </w:rPr>
      </w:pPr>
      <w:r w:rsidRPr="00B15C5E">
        <w:rPr>
          <w:sz w:val="24"/>
          <w:szCs w:val="24"/>
        </w:rPr>
        <w:t>Using sterile surgical drapes</w:t>
      </w:r>
    </w:p>
    <w:p w14:paraId="1AA8C7B0" w14:textId="224876D7" w:rsidR="00994F82" w:rsidRPr="00B15C5E" w:rsidRDefault="00994F82" w:rsidP="00994F82">
      <w:pPr>
        <w:pStyle w:val="ListParagraph"/>
        <w:numPr>
          <w:ilvl w:val="0"/>
          <w:numId w:val="27"/>
        </w:numPr>
        <w:rPr>
          <w:sz w:val="24"/>
          <w:szCs w:val="24"/>
        </w:rPr>
      </w:pPr>
      <w:r w:rsidRPr="00B15C5E">
        <w:rPr>
          <w:sz w:val="24"/>
          <w:szCs w:val="24"/>
        </w:rPr>
        <w:t xml:space="preserve">Personal Protective Equipment (PPE), </w:t>
      </w:r>
      <w:proofErr w:type="gramStart"/>
      <w:r w:rsidRPr="00B15C5E">
        <w:rPr>
          <w:sz w:val="24"/>
          <w:szCs w:val="24"/>
        </w:rPr>
        <w:t>including:</w:t>
      </w:r>
      <w:proofErr w:type="gramEnd"/>
      <w:r w:rsidRPr="00B15C5E">
        <w:rPr>
          <w:sz w:val="24"/>
          <w:szCs w:val="24"/>
        </w:rPr>
        <w:t xml:space="preserve"> face shields/visors, fluid repellent surgical face masks; aprons and sterile gloves</w:t>
      </w:r>
    </w:p>
    <w:p w14:paraId="783B4D83" w14:textId="2281A87B" w:rsidR="00994F82" w:rsidRPr="00B15C5E" w:rsidRDefault="00994F82" w:rsidP="00994F82">
      <w:pPr>
        <w:pStyle w:val="ListParagraph"/>
        <w:numPr>
          <w:ilvl w:val="0"/>
          <w:numId w:val="27"/>
        </w:numPr>
        <w:rPr>
          <w:sz w:val="24"/>
          <w:szCs w:val="24"/>
        </w:rPr>
      </w:pPr>
      <w:r w:rsidRPr="00B15C5E">
        <w:rPr>
          <w:sz w:val="24"/>
          <w:szCs w:val="24"/>
        </w:rPr>
        <w:t>Patient surgical skin preparation</w:t>
      </w:r>
    </w:p>
    <w:p w14:paraId="27AB8141" w14:textId="0E849A56" w:rsidR="00994F82" w:rsidRPr="00B15C5E" w:rsidRDefault="00994F82" w:rsidP="00994F82">
      <w:pPr>
        <w:pStyle w:val="ListParagraph"/>
        <w:numPr>
          <w:ilvl w:val="0"/>
          <w:numId w:val="27"/>
        </w:numPr>
        <w:rPr>
          <w:sz w:val="24"/>
          <w:szCs w:val="24"/>
        </w:rPr>
      </w:pPr>
      <w:r w:rsidRPr="00B15C5E">
        <w:rPr>
          <w:sz w:val="24"/>
          <w:szCs w:val="24"/>
        </w:rPr>
        <w:t>Maintaining a sterile field</w:t>
      </w:r>
    </w:p>
    <w:p w14:paraId="6DA6DCA3" w14:textId="36B356A7" w:rsidR="00994F82" w:rsidRPr="00B15C5E" w:rsidRDefault="00994F82" w:rsidP="00994F82">
      <w:pPr>
        <w:pStyle w:val="ListParagraph"/>
        <w:numPr>
          <w:ilvl w:val="0"/>
          <w:numId w:val="27"/>
        </w:numPr>
        <w:rPr>
          <w:sz w:val="24"/>
          <w:szCs w:val="24"/>
        </w:rPr>
      </w:pPr>
      <w:r w:rsidRPr="00B15C5E">
        <w:rPr>
          <w:sz w:val="24"/>
          <w:szCs w:val="24"/>
        </w:rPr>
        <w:t>Using safe operative techniques</w:t>
      </w:r>
    </w:p>
    <w:p w14:paraId="5316BB10" w14:textId="2DBABB87" w:rsidR="00994F82" w:rsidRPr="00B15C5E" w:rsidRDefault="00994F82" w:rsidP="00994F82">
      <w:pPr>
        <w:pStyle w:val="ListParagraph"/>
        <w:numPr>
          <w:ilvl w:val="0"/>
          <w:numId w:val="27"/>
        </w:numPr>
        <w:rPr>
          <w:sz w:val="24"/>
          <w:szCs w:val="24"/>
        </w:rPr>
      </w:pPr>
      <w:r w:rsidRPr="00B15C5E">
        <w:rPr>
          <w:sz w:val="24"/>
          <w:szCs w:val="24"/>
        </w:rPr>
        <w:t>Maintaining a safe environment in the operating room</w:t>
      </w:r>
    </w:p>
    <w:p w14:paraId="2097E594" w14:textId="1E21D803" w:rsidR="00994F82" w:rsidRPr="00B15C5E" w:rsidRDefault="00994F82" w:rsidP="00994F82">
      <w:pPr>
        <w:rPr>
          <w:sz w:val="24"/>
          <w:szCs w:val="24"/>
        </w:rPr>
      </w:pPr>
      <w:r w:rsidRPr="00B15C5E">
        <w:rPr>
          <w:sz w:val="24"/>
          <w:szCs w:val="24"/>
          <w:u w:val="single"/>
        </w:rPr>
        <w:t xml:space="preserve">Further guidance can be sourced from the </w:t>
      </w:r>
      <w:hyperlink r:id="rId26" w:history="1">
        <w:r w:rsidRPr="00B15C5E">
          <w:rPr>
            <w:rStyle w:val="Hyperlink"/>
            <w:sz w:val="24"/>
            <w:szCs w:val="24"/>
          </w:rPr>
          <w:t>ANTT Website</w:t>
        </w:r>
      </w:hyperlink>
    </w:p>
    <w:p w14:paraId="7CAFD4B3" w14:textId="77777777" w:rsidR="00994F82" w:rsidRPr="00B15C5E" w:rsidRDefault="00994F82" w:rsidP="00994F82">
      <w:pPr>
        <w:rPr>
          <w:sz w:val="24"/>
          <w:szCs w:val="24"/>
        </w:rPr>
      </w:pPr>
    </w:p>
    <w:p w14:paraId="66928302" w14:textId="57694603" w:rsidR="00994F82" w:rsidRPr="00B15C5E" w:rsidRDefault="00994F82" w:rsidP="00994F82">
      <w:pPr>
        <w:rPr>
          <w:b/>
          <w:bCs/>
          <w:sz w:val="24"/>
          <w:szCs w:val="24"/>
        </w:rPr>
      </w:pPr>
      <w:r w:rsidRPr="00B15C5E">
        <w:rPr>
          <w:b/>
          <w:bCs/>
          <w:sz w:val="24"/>
          <w:szCs w:val="24"/>
        </w:rPr>
        <w:t>Sterile Field</w:t>
      </w:r>
    </w:p>
    <w:p w14:paraId="03120D7E" w14:textId="77777777" w:rsidR="00994F82" w:rsidRPr="00B15C5E" w:rsidRDefault="00994F82" w:rsidP="00994F82">
      <w:pPr>
        <w:rPr>
          <w:sz w:val="24"/>
          <w:szCs w:val="24"/>
        </w:rPr>
      </w:pPr>
      <w:r w:rsidRPr="00B15C5E">
        <w:rPr>
          <w:sz w:val="24"/>
          <w:szCs w:val="24"/>
        </w:rPr>
        <w:t xml:space="preserve">A sterile field is an area kept free of micro-organisms to protect the health and safety of a patient during a minimally invasive minor surgical procedure. </w:t>
      </w:r>
    </w:p>
    <w:p w14:paraId="1610D7D0" w14:textId="77777777" w:rsidR="00994F82" w:rsidRPr="00B15C5E" w:rsidRDefault="00994F82" w:rsidP="00994F82">
      <w:pPr>
        <w:rPr>
          <w:sz w:val="24"/>
          <w:szCs w:val="24"/>
        </w:rPr>
      </w:pPr>
      <w:r w:rsidRPr="00B15C5E">
        <w:rPr>
          <w:sz w:val="24"/>
          <w:szCs w:val="24"/>
        </w:rPr>
        <w:t xml:space="preserve">This environment is aseptic; all items in the sterile field are sterilized and should not contain micro-organisms. </w:t>
      </w:r>
    </w:p>
    <w:p w14:paraId="45005247" w14:textId="669C525E" w:rsidR="00994F82" w:rsidRDefault="00994F82" w:rsidP="00994F82">
      <w:pPr>
        <w:rPr>
          <w:sz w:val="24"/>
          <w:szCs w:val="24"/>
        </w:rPr>
      </w:pPr>
      <w:r w:rsidRPr="00B15C5E">
        <w:rPr>
          <w:sz w:val="24"/>
          <w:szCs w:val="24"/>
        </w:rPr>
        <w:t xml:space="preserve">Sterile fields should be prepared as close as possible to the time of use. To reduce the risk of airborne cross infection, talking, movement, opening and closing doors, exposure of wounds, disturbance of clothing or drapes and the number of staff in the minor surgery area should be kept to a minimum. Special consideration must be taken to </w:t>
      </w:r>
      <w:proofErr w:type="gramStart"/>
      <w:r w:rsidRPr="00B15C5E">
        <w:rPr>
          <w:sz w:val="24"/>
          <w:szCs w:val="24"/>
        </w:rPr>
        <w:t>maintain the integrity of the sterile field at all times</w:t>
      </w:r>
      <w:proofErr w:type="gramEnd"/>
      <w:r w:rsidRPr="00B15C5E">
        <w:rPr>
          <w:sz w:val="24"/>
          <w:szCs w:val="24"/>
        </w:rPr>
        <w:t>.</w:t>
      </w:r>
    </w:p>
    <w:p w14:paraId="68143744" w14:textId="77777777" w:rsidR="00B15C5E" w:rsidRPr="00B15C5E" w:rsidRDefault="00B15C5E" w:rsidP="00994F82">
      <w:pPr>
        <w:rPr>
          <w:sz w:val="24"/>
          <w:szCs w:val="24"/>
        </w:rPr>
      </w:pPr>
    </w:p>
    <w:p w14:paraId="2BF4764D" w14:textId="2A75D65C" w:rsidR="00994F82" w:rsidRPr="00B15C5E" w:rsidRDefault="00994F82" w:rsidP="00994F82">
      <w:pPr>
        <w:rPr>
          <w:b/>
          <w:bCs/>
          <w:sz w:val="24"/>
          <w:szCs w:val="24"/>
        </w:rPr>
      </w:pPr>
      <w:r w:rsidRPr="00B15C5E">
        <w:rPr>
          <w:b/>
          <w:bCs/>
          <w:sz w:val="24"/>
          <w:szCs w:val="24"/>
        </w:rPr>
        <w:t>Disposable Sterile Surgical Drapes</w:t>
      </w:r>
    </w:p>
    <w:p w14:paraId="2DF76DDE" w14:textId="4E9E238D" w:rsidR="00994F82" w:rsidRPr="00B15C5E" w:rsidRDefault="00994F82" w:rsidP="00994F82">
      <w:pPr>
        <w:rPr>
          <w:sz w:val="24"/>
          <w:szCs w:val="24"/>
        </w:rPr>
      </w:pPr>
      <w:r w:rsidRPr="00B15C5E">
        <w:rPr>
          <w:sz w:val="24"/>
          <w:szCs w:val="24"/>
        </w:rPr>
        <w:t xml:space="preserve">For any minor surgical procedure requiring ‘knife to skin’ a disposable sterile surgical drape should be used to </w:t>
      </w:r>
      <w:hyperlink r:id="rId27" w:history="1">
        <w:r w:rsidRPr="00B15C5E">
          <w:rPr>
            <w:rStyle w:val="Hyperlink"/>
            <w:sz w:val="24"/>
            <w:szCs w:val="24"/>
          </w:rPr>
          <w:t>create a barrier and isolate</w:t>
        </w:r>
      </w:hyperlink>
      <w:r w:rsidRPr="00B15C5E">
        <w:rPr>
          <w:sz w:val="24"/>
          <w:szCs w:val="24"/>
        </w:rPr>
        <w:t xml:space="preserve"> the surgical site from unsterile surroundings.</w:t>
      </w:r>
    </w:p>
    <w:p w14:paraId="17ACECDE" w14:textId="61C7C0A2" w:rsidR="00994F82" w:rsidRPr="00B15C5E" w:rsidRDefault="00994F82" w:rsidP="00994F82">
      <w:pPr>
        <w:rPr>
          <w:sz w:val="24"/>
          <w:szCs w:val="24"/>
        </w:rPr>
      </w:pPr>
      <w:r w:rsidRPr="00B15C5E">
        <w:rPr>
          <w:sz w:val="24"/>
          <w:szCs w:val="24"/>
        </w:rPr>
        <w:t>Disposable sterile surgical drapes are used to cover areas around the surgical site</w:t>
      </w:r>
      <w:r w:rsidR="00367316">
        <w:rPr>
          <w:sz w:val="24"/>
          <w:szCs w:val="24"/>
        </w:rPr>
        <w:t>,</w:t>
      </w:r>
      <w:r w:rsidRPr="00B15C5E">
        <w:rPr>
          <w:sz w:val="24"/>
          <w:szCs w:val="24"/>
        </w:rPr>
        <w:t xml:space="preserve"> and used correctly</w:t>
      </w:r>
      <w:r w:rsidR="00367316">
        <w:rPr>
          <w:sz w:val="24"/>
          <w:szCs w:val="24"/>
        </w:rPr>
        <w:t>,</w:t>
      </w:r>
      <w:r w:rsidRPr="00B15C5E">
        <w:rPr>
          <w:sz w:val="24"/>
          <w:szCs w:val="24"/>
        </w:rPr>
        <w:t xml:space="preserve"> establish a sterile field. These are available in standard sizes for general use </w:t>
      </w:r>
      <w:proofErr w:type="gramStart"/>
      <w:r w:rsidRPr="00B15C5E">
        <w:rPr>
          <w:sz w:val="24"/>
          <w:szCs w:val="24"/>
        </w:rPr>
        <w:t>and also</w:t>
      </w:r>
      <w:proofErr w:type="gramEnd"/>
      <w:r w:rsidRPr="00B15C5E">
        <w:rPr>
          <w:sz w:val="24"/>
          <w:szCs w:val="24"/>
        </w:rPr>
        <w:t xml:space="preserve"> pre-cut for specific operations. Some surgical drapes are available with a variety of features such as fluid control, adhesive areas to help attach to the skin and are resistant to tearing/strike-through.</w:t>
      </w:r>
    </w:p>
    <w:p w14:paraId="3941D7BF" w14:textId="7149380D" w:rsidR="00994F82" w:rsidRPr="00B15C5E" w:rsidRDefault="00994F82" w:rsidP="00994F82">
      <w:pPr>
        <w:rPr>
          <w:sz w:val="24"/>
          <w:szCs w:val="24"/>
        </w:rPr>
      </w:pPr>
      <w:r w:rsidRPr="00B15C5E">
        <w:rPr>
          <w:sz w:val="24"/>
          <w:szCs w:val="24"/>
        </w:rPr>
        <w:t>All sterile surgical drapes should be fire resistant to prevent ignition from equipment used during surgery such as diathermy.</w:t>
      </w:r>
    </w:p>
    <w:p w14:paraId="71B853E2" w14:textId="77777777" w:rsidR="00B15C5E" w:rsidRDefault="00994F82" w:rsidP="00994F82">
      <w:pPr>
        <w:rPr>
          <w:sz w:val="24"/>
          <w:szCs w:val="24"/>
        </w:rPr>
      </w:pPr>
      <w:r w:rsidRPr="00B15C5E">
        <w:rPr>
          <w:sz w:val="24"/>
          <w:szCs w:val="24"/>
        </w:rPr>
        <w:t xml:space="preserve">Sterile surgical drapes used during minor surgical procedures must conform to the </w:t>
      </w:r>
      <w:hyperlink r:id="rId28" w:history="1">
        <w:r w:rsidRPr="00B15C5E">
          <w:rPr>
            <w:rStyle w:val="Hyperlink"/>
            <w:sz w:val="24"/>
            <w:szCs w:val="24"/>
          </w:rPr>
          <w:t>EN Standard 13795-1:2019</w:t>
        </w:r>
      </w:hyperlink>
      <w:r w:rsidRPr="00B15C5E">
        <w:rPr>
          <w:sz w:val="24"/>
          <w:szCs w:val="24"/>
        </w:rPr>
        <w:t>.</w:t>
      </w:r>
    </w:p>
    <w:p w14:paraId="64968D90" w14:textId="0F9567B5" w:rsidR="006C4885" w:rsidRPr="00B15C5E" w:rsidRDefault="006C4885" w:rsidP="00994F82">
      <w:pPr>
        <w:rPr>
          <w:sz w:val="24"/>
          <w:szCs w:val="24"/>
        </w:rPr>
      </w:pPr>
      <w:r w:rsidRPr="00B15C5E">
        <w:rPr>
          <w:b/>
          <w:bCs/>
          <w:sz w:val="24"/>
          <w:szCs w:val="24"/>
        </w:rPr>
        <w:lastRenderedPageBreak/>
        <w:t xml:space="preserve">APPENDIX 3 </w:t>
      </w:r>
    </w:p>
    <w:p w14:paraId="480E6264" w14:textId="16AF77E0" w:rsidR="006C4885" w:rsidRPr="00B15C5E" w:rsidRDefault="006C4885" w:rsidP="00994F82">
      <w:pPr>
        <w:rPr>
          <w:b/>
          <w:bCs/>
          <w:sz w:val="24"/>
          <w:szCs w:val="24"/>
        </w:rPr>
      </w:pPr>
      <w:r w:rsidRPr="00B15C5E">
        <w:rPr>
          <w:b/>
          <w:bCs/>
          <w:sz w:val="24"/>
          <w:szCs w:val="24"/>
        </w:rPr>
        <w:t>EQUIPMENT</w:t>
      </w:r>
    </w:p>
    <w:p w14:paraId="165B7A8A" w14:textId="647A00CE" w:rsidR="006C4885" w:rsidRPr="00B15C5E" w:rsidRDefault="006C4885" w:rsidP="00994F82">
      <w:pPr>
        <w:rPr>
          <w:b/>
          <w:bCs/>
          <w:sz w:val="24"/>
          <w:szCs w:val="24"/>
        </w:rPr>
      </w:pPr>
      <w:r w:rsidRPr="00B15C5E">
        <w:rPr>
          <w:b/>
          <w:bCs/>
          <w:sz w:val="24"/>
          <w:szCs w:val="24"/>
        </w:rPr>
        <w:t>Sterile Medical Devices/Instruments</w:t>
      </w:r>
    </w:p>
    <w:p w14:paraId="45E56DF3" w14:textId="26B7DDB0" w:rsidR="006C4885" w:rsidRPr="00B15C5E" w:rsidRDefault="006C4885" w:rsidP="00994F82">
      <w:pPr>
        <w:rPr>
          <w:sz w:val="24"/>
          <w:szCs w:val="24"/>
        </w:rPr>
      </w:pPr>
      <w:r w:rsidRPr="00B15C5E">
        <w:rPr>
          <w:sz w:val="24"/>
          <w:szCs w:val="24"/>
        </w:rPr>
        <w:t xml:space="preserve">All sterile medical devices/instruments used for minor surgical procedures should be </w:t>
      </w:r>
      <w:hyperlink r:id="rId29" w:history="1">
        <w:r w:rsidRPr="00B15C5E">
          <w:rPr>
            <w:rStyle w:val="Hyperlink"/>
            <w:sz w:val="24"/>
            <w:szCs w:val="24"/>
          </w:rPr>
          <w:t>single-use</w:t>
        </w:r>
      </w:hyperlink>
      <w:r w:rsidRPr="00B15C5E">
        <w:rPr>
          <w:sz w:val="24"/>
          <w:szCs w:val="24"/>
        </w:rPr>
        <w:t xml:space="preserve"> and discarded at the end of the procedure. Please refer to </w:t>
      </w:r>
      <w:hyperlink r:id="rId30" w:history="1">
        <w:r w:rsidRPr="00B15C5E">
          <w:rPr>
            <w:rStyle w:val="Hyperlink"/>
            <w:sz w:val="24"/>
            <w:szCs w:val="24"/>
          </w:rPr>
          <w:t>MHRA Guidance on single-use</w:t>
        </w:r>
      </w:hyperlink>
      <w:r w:rsidRPr="00B15C5E">
        <w:rPr>
          <w:sz w:val="24"/>
          <w:szCs w:val="24"/>
        </w:rPr>
        <w:t xml:space="preserve">. </w:t>
      </w:r>
    </w:p>
    <w:p w14:paraId="636545A7" w14:textId="77777777" w:rsidR="006C4885" w:rsidRPr="00B15C5E" w:rsidRDefault="006C4885" w:rsidP="00994F82">
      <w:pPr>
        <w:rPr>
          <w:sz w:val="24"/>
          <w:szCs w:val="24"/>
        </w:rPr>
      </w:pPr>
      <w:r w:rsidRPr="00B15C5E">
        <w:rPr>
          <w:sz w:val="24"/>
          <w:szCs w:val="24"/>
        </w:rPr>
        <w:t xml:space="preserve">Symbol for </w:t>
      </w:r>
      <w:proofErr w:type="gramStart"/>
      <w:r w:rsidRPr="00B15C5E">
        <w:rPr>
          <w:sz w:val="24"/>
          <w:szCs w:val="24"/>
        </w:rPr>
        <w:t>single-use</w:t>
      </w:r>
      <w:proofErr w:type="gramEnd"/>
      <w:r w:rsidRPr="00B15C5E">
        <w:rPr>
          <w:sz w:val="24"/>
          <w:szCs w:val="24"/>
        </w:rPr>
        <w:t xml:space="preserve">: </w:t>
      </w:r>
    </w:p>
    <w:p w14:paraId="4DD6D278" w14:textId="5814202D" w:rsidR="006C4885" w:rsidRPr="00B15C5E" w:rsidRDefault="006C4885" w:rsidP="00994F82">
      <w:pPr>
        <w:rPr>
          <w:noProof/>
          <w:sz w:val="24"/>
          <w:szCs w:val="24"/>
        </w:rPr>
      </w:pPr>
      <w:r w:rsidRPr="00B15C5E">
        <w:rPr>
          <w:noProof/>
          <w:sz w:val="24"/>
          <w:szCs w:val="24"/>
        </w:rPr>
        <w:t xml:space="preserve">                                                              </w:t>
      </w:r>
      <w:r w:rsidRPr="00B15C5E">
        <w:rPr>
          <w:noProof/>
          <w:sz w:val="24"/>
          <w:szCs w:val="24"/>
        </w:rPr>
        <w:drawing>
          <wp:inline distT="0" distB="0" distL="0" distR="0" wp14:anchorId="14C51EC2" wp14:editId="1412BE7B">
            <wp:extent cx="1437005" cy="1615100"/>
            <wp:effectExtent l="0" t="0" r="0" b="4445"/>
            <wp:docPr id="2" name="Picture 2" descr="Single Use - Gan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le Use - Ganti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8197" cy="1627679"/>
                    </a:xfrm>
                    <a:prstGeom prst="rect">
                      <a:avLst/>
                    </a:prstGeom>
                    <a:noFill/>
                    <a:ln>
                      <a:noFill/>
                    </a:ln>
                  </pic:spPr>
                </pic:pic>
              </a:graphicData>
            </a:graphic>
          </wp:inline>
        </w:drawing>
      </w:r>
    </w:p>
    <w:p w14:paraId="73CB86D3" w14:textId="77777777" w:rsidR="006C4885" w:rsidRPr="00B15C5E" w:rsidRDefault="006C4885" w:rsidP="00994F82">
      <w:pPr>
        <w:rPr>
          <w:sz w:val="24"/>
          <w:szCs w:val="24"/>
        </w:rPr>
      </w:pPr>
      <w:r w:rsidRPr="00B15C5E">
        <w:rPr>
          <w:sz w:val="24"/>
          <w:szCs w:val="24"/>
        </w:rPr>
        <w:t xml:space="preserve">Any opened but un-used single-use sterile medical devices/instruments should be discarded at the end of the procedure. </w:t>
      </w:r>
    </w:p>
    <w:p w14:paraId="4085BFD3" w14:textId="4B041CD5" w:rsidR="006C4885" w:rsidRPr="00B15C5E" w:rsidRDefault="006C4885" w:rsidP="00994F82">
      <w:pPr>
        <w:rPr>
          <w:sz w:val="24"/>
          <w:szCs w:val="24"/>
        </w:rPr>
      </w:pPr>
      <w:r w:rsidRPr="00B15C5E">
        <w:rPr>
          <w:sz w:val="24"/>
          <w:szCs w:val="24"/>
        </w:rPr>
        <w:t xml:space="preserve">All pre-sterilised packs/instruments must be checked prior to use for evidence of sterilisation, damage, integrity of packaging and expiry date. Please refer to </w:t>
      </w:r>
      <w:hyperlink r:id="rId32" w:history="1">
        <w:r w:rsidRPr="00B15C5E">
          <w:rPr>
            <w:rStyle w:val="Hyperlink"/>
            <w:sz w:val="24"/>
            <w:szCs w:val="24"/>
          </w:rPr>
          <w:t>MHRA Guidance on Packaging and Symbols.</w:t>
        </w:r>
      </w:hyperlink>
      <w:r w:rsidRPr="00B15C5E">
        <w:rPr>
          <w:sz w:val="24"/>
          <w:szCs w:val="24"/>
        </w:rPr>
        <w:t xml:space="preserve"> </w:t>
      </w:r>
    </w:p>
    <w:p w14:paraId="3F574247" w14:textId="62004C8E" w:rsidR="006C4885" w:rsidRPr="00B15C5E" w:rsidRDefault="006C4885" w:rsidP="00994F82">
      <w:pPr>
        <w:rPr>
          <w:sz w:val="24"/>
          <w:szCs w:val="24"/>
        </w:rPr>
      </w:pPr>
      <w:r w:rsidRPr="00B15C5E">
        <w:rPr>
          <w:sz w:val="24"/>
          <w:szCs w:val="24"/>
        </w:rPr>
        <w:t>Any packs/instruments found to be in an unsatisfactory condition must be discarded.</w:t>
      </w:r>
    </w:p>
    <w:p w14:paraId="77969551" w14:textId="77777777" w:rsidR="006C4885" w:rsidRPr="00B15C5E" w:rsidRDefault="006C4885" w:rsidP="00994F82">
      <w:pPr>
        <w:rPr>
          <w:b/>
          <w:bCs/>
          <w:sz w:val="24"/>
          <w:szCs w:val="24"/>
        </w:rPr>
      </w:pPr>
    </w:p>
    <w:p w14:paraId="737C9781" w14:textId="164531DC" w:rsidR="006C4885" w:rsidRPr="00B15C5E" w:rsidRDefault="006C4885" w:rsidP="00994F82">
      <w:pPr>
        <w:rPr>
          <w:b/>
          <w:bCs/>
          <w:sz w:val="24"/>
          <w:szCs w:val="24"/>
        </w:rPr>
      </w:pPr>
      <w:r w:rsidRPr="00B15C5E">
        <w:rPr>
          <w:b/>
          <w:bCs/>
          <w:sz w:val="24"/>
          <w:szCs w:val="24"/>
        </w:rPr>
        <w:t>Procedure Trolley</w:t>
      </w:r>
    </w:p>
    <w:p w14:paraId="15A436A0" w14:textId="77777777" w:rsidR="00A04875" w:rsidRPr="00B15C5E" w:rsidRDefault="00A04875" w:rsidP="00994F82">
      <w:pPr>
        <w:rPr>
          <w:sz w:val="24"/>
          <w:szCs w:val="24"/>
        </w:rPr>
      </w:pPr>
      <w:r w:rsidRPr="00B15C5E">
        <w:rPr>
          <w:sz w:val="24"/>
          <w:szCs w:val="24"/>
        </w:rPr>
        <w:t xml:space="preserve">All procedure trolleys should be stable; robust enough for the intended job; in good condition (free from surface abrasions) and in sound working order. </w:t>
      </w:r>
    </w:p>
    <w:p w14:paraId="6C056F38" w14:textId="77777777" w:rsidR="00A04875" w:rsidRPr="00B15C5E" w:rsidRDefault="00A04875" w:rsidP="00994F82">
      <w:pPr>
        <w:rPr>
          <w:sz w:val="24"/>
          <w:szCs w:val="24"/>
        </w:rPr>
      </w:pPr>
      <w:r w:rsidRPr="00B15C5E">
        <w:rPr>
          <w:sz w:val="24"/>
          <w:szCs w:val="24"/>
        </w:rPr>
        <w:t xml:space="preserve">Preparation of procedure trolleys in advance, with surface items covered by a sterile sheet is not recommended. </w:t>
      </w:r>
    </w:p>
    <w:p w14:paraId="41CB550E" w14:textId="77777777" w:rsidR="00A04875" w:rsidRPr="00B15C5E" w:rsidRDefault="00A04875" w:rsidP="00994F82">
      <w:pPr>
        <w:rPr>
          <w:sz w:val="24"/>
          <w:szCs w:val="24"/>
        </w:rPr>
      </w:pPr>
      <w:r w:rsidRPr="00B15C5E">
        <w:rPr>
          <w:sz w:val="24"/>
          <w:szCs w:val="24"/>
        </w:rPr>
        <w:t xml:space="preserve">The procedure trolley must be decontaminated prior to/after use, using a combined detergent and disinfectant solution/wipe. </w:t>
      </w:r>
    </w:p>
    <w:p w14:paraId="6A220CC1" w14:textId="7781F00A" w:rsidR="006C4885" w:rsidRPr="00B15C5E" w:rsidRDefault="00A04875" w:rsidP="00994F82">
      <w:pPr>
        <w:rPr>
          <w:sz w:val="24"/>
          <w:szCs w:val="24"/>
        </w:rPr>
      </w:pPr>
      <w:r w:rsidRPr="00B15C5E">
        <w:rPr>
          <w:sz w:val="24"/>
          <w:szCs w:val="24"/>
        </w:rPr>
        <w:t xml:space="preserve">Further guidance is available from the Medical Devices Directive </w:t>
      </w:r>
      <w:hyperlink r:id="rId33" w:history="1">
        <w:r w:rsidRPr="00B15C5E">
          <w:rPr>
            <w:rStyle w:val="Hyperlink"/>
            <w:sz w:val="24"/>
            <w:szCs w:val="24"/>
          </w:rPr>
          <w:t>93/42/EEC</w:t>
        </w:r>
      </w:hyperlink>
      <w:r w:rsidRPr="00B15C5E">
        <w:rPr>
          <w:sz w:val="24"/>
          <w:szCs w:val="24"/>
        </w:rPr>
        <w:t xml:space="preserve"> for specific requirements.</w:t>
      </w:r>
    </w:p>
    <w:p w14:paraId="67F0E863" w14:textId="77777777" w:rsidR="00A04875" w:rsidRPr="00B15C5E" w:rsidRDefault="00A04875" w:rsidP="00994F82">
      <w:pPr>
        <w:rPr>
          <w:sz w:val="24"/>
          <w:szCs w:val="24"/>
        </w:rPr>
      </w:pPr>
    </w:p>
    <w:p w14:paraId="24EC4E99" w14:textId="77777777" w:rsidR="00A04875" w:rsidRPr="00B15C5E" w:rsidRDefault="00A04875" w:rsidP="00994F82">
      <w:pPr>
        <w:rPr>
          <w:b/>
          <w:bCs/>
          <w:sz w:val="24"/>
          <w:szCs w:val="24"/>
        </w:rPr>
      </w:pPr>
    </w:p>
    <w:p w14:paraId="37F182AD" w14:textId="77777777" w:rsidR="00B15C5E" w:rsidRDefault="00B15C5E" w:rsidP="00994F82">
      <w:pPr>
        <w:rPr>
          <w:b/>
          <w:bCs/>
          <w:sz w:val="24"/>
          <w:szCs w:val="24"/>
        </w:rPr>
      </w:pPr>
    </w:p>
    <w:p w14:paraId="3405CA64" w14:textId="4776E9BB" w:rsidR="00A04875" w:rsidRPr="00B15C5E" w:rsidRDefault="00A04875" w:rsidP="00994F82">
      <w:pPr>
        <w:rPr>
          <w:b/>
          <w:bCs/>
          <w:sz w:val="24"/>
          <w:szCs w:val="24"/>
        </w:rPr>
      </w:pPr>
      <w:r w:rsidRPr="00B15C5E">
        <w:rPr>
          <w:b/>
          <w:bCs/>
          <w:sz w:val="24"/>
          <w:szCs w:val="24"/>
        </w:rPr>
        <w:lastRenderedPageBreak/>
        <w:t xml:space="preserve">APPENDIX 4 </w:t>
      </w:r>
    </w:p>
    <w:p w14:paraId="7A810E46" w14:textId="56130DD0" w:rsidR="006C4885" w:rsidRPr="00B15C5E" w:rsidRDefault="00A04875" w:rsidP="00994F82">
      <w:pPr>
        <w:rPr>
          <w:b/>
          <w:bCs/>
          <w:sz w:val="24"/>
          <w:szCs w:val="24"/>
        </w:rPr>
      </w:pPr>
      <w:r w:rsidRPr="00B15C5E">
        <w:rPr>
          <w:b/>
          <w:bCs/>
          <w:sz w:val="24"/>
          <w:szCs w:val="24"/>
        </w:rPr>
        <w:t>SKIN PREPARATION</w:t>
      </w:r>
    </w:p>
    <w:p w14:paraId="69C44540" w14:textId="52064109" w:rsidR="00A04875" w:rsidRPr="00B15C5E" w:rsidRDefault="00A04875" w:rsidP="00994F82">
      <w:pPr>
        <w:rPr>
          <w:b/>
          <w:bCs/>
          <w:sz w:val="24"/>
          <w:szCs w:val="24"/>
        </w:rPr>
      </w:pPr>
      <w:r w:rsidRPr="00B15C5E">
        <w:rPr>
          <w:b/>
          <w:bCs/>
          <w:sz w:val="24"/>
          <w:szCs w:val="24"/>
        </w:rPr>
        <w:t>Skin Disinfection</w:t>
      </w:r>
    </w:p>
    <w:p w14:paraId="36C4459C" w14:textId="2DF8F8FD" w:rsidR="00A04875" w:rsidRPr="00B15C5E" w:rsidRDefault="00B07730" w:rsidP="00994F82">
      <w:pPr>
        <w:rPr>
          <w:sz w:val="24"/>
          <w:szCs w:val="24"/>
        </w:rPr>
      </w:pPr>
      <w:hyperlink r:id="rId34" w:history="1">
        <w:r w:rsidR="00A04875" w:rsidRPr="00B15C5E">
          <w:rPr>
            <w:rStyle w:val="Hyperlink"/>
            <w:sz w:val="24"/>
            <w:szCs w:val="24"/>
          </w:rPr>
          <w:t>Skin disinfection</w:t>
        </w:r>
      </w:hyperlink>
      <w:r w:rsidR="00A04875" w:rsidRPr="00B15C5E">
        <w:rPr>
          <w:sz w:val="24"/>
          <w:szCs w:val="24"/>
        </w:rPr>
        <w:t xml:space="preserve"> is the process by which skin is cleansed to reduce the number of transient and resident skin flora before surgical incision. Most surgical site infections are associated with the patient’s own skin flora and thus skin should be disinfected prior to any minor surgical procedures being performed.</w:t>
      </w:r>
    </w:p>
    <w:p w14:paraId="74AC2B98" w14:textId="329D12F9" w:rsidR="00A04875" w:rsidRPr="00B15C5E" w:rsidRDefault="00A04875" w:rsidP="00994F82">
      <w:pPr>
        <w:rPr>
          <w:sz w:val="24"/>
          <w:szCs w:val="24"/>
        </w:rPr>
      </w:pPr>
      <w:r w:rsidRPr="00B15C5E">
        <w:rPr>
          <w:sz w:val="24"/>
          <w:szCs w:val="24"/>
        </w:rPr>
        <w:t xml:space="preserve">Dirt, skin secretions such as sweat and sebum, together with superficial microorganisms can be removed by cleaning skin with soap and water. However, microorganisms that live in the folds of the skin, sebaceous glands and hair follicles are not removed this way. </w:t>
      </w:r>
      <w:r w:rsidR="00B0116D" w:rsidRPr="00B15C5E">
        <w:rPr>
          <w:sz w:val="24"/>
          <w:szCs w:val="24"/>
        </w:rPr>
        <w:t>Therefore,</w:t>
      </w:r>
      <w:r w:rsidRPr="00B15C5E">
        <w:rPr>
          <w:sz w:val="24"/>
          <w:szCs w:val="24"/>
        </w:rPr>
        <w:t xml:space="preserve"> to achieve skin disinfection an antiseptic solution needs to be applied which rapidly kills or removes skin microorganisms from the skin at the surgical site.</w:t>
      </w:r>
    </w:p>
    <w:p w14:paraId="51944D54" w14:textId="14572FE1" w:rsidR="00A04875" w:rsidRPr="00B15C5E" w:rsidRDefault="00A04875" w:rsidP="00994F82">
      <w:pPr>
        <w:rPr>
          <w:sz w:val="24"/>
          <w:szCs w:val="24"/>
        </w:rPr>
      </w:pPr>
      <w:r w:rsidRPr="00B15C5E">
        <w:rPr>
          <w:sz w:val="24"/>
          <w:szCs w:val="24"/>
        </w:rPr>
        <w:t xml:space="preserve">There are two main antiseptics agents used for skin </w:t>
      </w:r>
      <w:proofErr w:type="gramStart"/>
      <w:r w:rsidRPr="00B15C5E">
        <w:rPr>
          <w:sz w:val="24"/>
          <w:szCs w:val="24"/>
        </w:rPr>
        <w:t>disinfection;</w:t>
      </w:r>
      <w:proofErr w:type="gramEnd"/>
    </w:p>
    <w:p w14:paraId="38315556" w14:textId="06096886" w:rsidR="00A04875" w:rsidRPr="00B15C5E" w:rsidRDefault="00A04875" w:rsidP="00A04875">
      <w:pPr>
        <w:pStyle w:val="ListParagraph"/>
        <w:numPr>
          <w:ilvl w:val="0"/>
          <w:numId w:val="28"/>
        </w:numPr>
        <w:rPr>
          <w:b/>
          <w:bCs/>
          <w:sz w:val="24"/>
          <w:szCs w:val="24"/>
        </w:rPr>
      </w:pPr>
      <w:r w:rsidRPr="00B15C5E">
        <w:rPr>
          <w:sz w:val="24"/>
          <w:szCs w:val="24"/>
        </w:rPr>
        <w:t>Chlorhexidine gluconate (CHG)</w:t>
      </w:r>
    </w:p>
    <w:p w14:paraId="32AEDE25" w14:textId="444926D1" w:rsidR="00A04875" w:rsidRPr="00D52A5A" w:rsidRDefault="00A04875" w:rsidP="00A04875">
      <w:pPr>
        <w:pStyle w:val="ListParagraph"/>
        <w:numPr>
          <w:ilvl w:val="0"/>
          <w:numId w:val="28"/>
        </w:numPr>
        <w:rPr>
          <w:b/>
          <w:bCs/>
          <w:sz w:val="24"/>
          <w:szCs w:val="24"/>
        </w:rPr>
      </w:pPr>
      <w:r w:rsidRPr="00B15C5E">
        <w:rPr>
          <w:sz w:val="24"/>
          <w:szCs w:val="24"/>
        </w:rPr>
        <w:t>Iodophors (Povidone Iodine; PI)</w:t>
      </w:r>
    </w:p>
    <w:p w14:paraId="79A27B3B" w14:textId="3D781752" w:rsidR="00D52A5A" w:rsidRPr="00B15C5E" w:rsidRDefault="00A04875" w:rsidP="00A04875">
      <w:pPr>
        <w:rPr>
          <w:sz w:val="24"/>
          <w:szCs w:val="24"/>
        </w:rPr>
      </w:pPr>
      <w:r w:rsidRPr="00B15C5E">
        <w:rPr>
          <w:sz w:val="24"/>
          <w:szCs w:val="24"/>
        </w:rPr>
        <w:t>These are available in both aqueous and alcohol-based forms. Alcohol solutions are deemed to be more efficient than aqueous solutions; but decisions about which preparation should be used, should be influenced by the surgical site, condition of skin and patient allergies; please see table below on possible options:</w:t>
      </w:r>
    </w:p>
    <w:tbl>
      <w:tblPr>
        <w:tblStyle w:val="TableGridLight"/>
        <w:tblW w:w="0" w:type="auto"/>
        <w:tblLook w:val="04A0" w:firstRow="1" w:lastRow="0" w:firstColumn="1" w:lastColumn="0" w:noHBand="0" w:noVBand="1"/>
      </w:tblPr>
      <w:tblGrid>
        <w:gridCol w:w="4508"/>
        <w:gridCol w:w="4508"/>
      </w:tblGrid>
      <w:tr w:rsidR="00A04875" w:rsidRPr="00B15C5E" w14:paraId="5F51E468" w14:textId="77777777" w:rsidTr="002E52ED">
        <w:tc>
          <w:tcPr>
            <w:tcW w:w="4508" w:type="dxa"/>
            <w:shd w:val="clear" w:color="auto" w:fill="D9E2F3" w:themeFill="accent1" w:themeFillTint="33"/>
          </w:tcPr>
          <w:p w14:paraId="6D3201FA" w14:textId="566C94AE" w:rsidR="00A04875" w:rsidRPr="00D52A5A" w:rsidRDefault="00A04875" w:rsidP="00A04875">
            <w:pPr>
              <w:jc w:val="center"/>
              <w:rPr>
                <w:b/>
                <w:bCs/>
                <w:sz w:val="24"/>
                <w:szCs w:val="24"/>
              </w:rPr>
            </w:pPr>
            <w:r w:rsidRPr="00D52A5A">
              <w:rPr>
                <w:b/>
                <w:bCs/>
                <w:sz w:val="24"/>
                <w:szCs w:val="24"/>
              </w:rPr>
              <w:t>WHEN</w:t>
            </w:r>
          </w:p>
        </w:tc>
        <w:tc>
          <w:tcPr>
            <w:tcW w:w="4508" w:type="dxa"/>
            <w:shd w:val="clear" w:color="auto" w:fill="D9E2F3" w:themeFill="accent1" w:themeFillTint="33"/>
          </w:tcPr>
          <w:p w14:paraId="3282CF27" w14:textId="672E38E2" w:rsidR="00A04875" w:rsidRPr="00D52A5A" w:rsidRDefault="00A04875" w:rsidP="00A04875">
            <w:pPr>
              <w:jc w:val="center"/>
              <w:rPr>
                <w:b/>
                <w:bCs/>
                <w:sz w:val="24"/>
                <w:szCs w:val="24"/>
              </w:rPr>
            </w:pPr>
            <w:r w:rsidRPr="00D52A5A">
              <w:rPr>
                <w:b/>
                <w:bCs/>
                <w:sz w:val="24"/>
                <w:szCs w:val="24"/>
              </w:rPr>
              <w:t>CHOICE OF ANTISEPTIC SKIN PREPARATION</w:t>
            </w:r>
          </w:p>
        </w:tc>
      </w:tr>
      <w:tr w:rsidR="00A04875" w:rsidRPr="00B15C5E" w14:paraId="6BF3C304" w14:textId="77777777" w:rsidTr="00A04875">
        <w:tc>
          <w:tcPr>
            <w:tcW w:w="4508" w:type="dxa"/>
          </w:tcPr>
          <w:p w14:paraId="63B4506E" w14:textId="2C2B49B8" w:rsidR="00A04875" w:rsidRPr="00D52A5A" w:rsidRDefault="00A04875" w:rsidP="00A04875">
            <w:pPr>
              <w:rPr>
                <w:b/>
                <w:bCs/>
                <w:sz w:val="24"/>
                <w:szCs w:val="24"/>
              </w:rPr>
            </w:pPr>
            <w:r w:rsidRPr="00D52A5A">
              <w:rPr>
                <w:sz w:val="24"/>
                <w:szCs w:val="24"/>
              </w:rPr>
              <w:t>First choice or the surgical site is next to a mucous membrane</w:t>
            </w:r>
          </w:p>
        </w:tc>
        <w:tc>
          <w:tcPr>
            <w:tcW w:w="4508" w:type="dxa"/>
          </w:tcPr>
          <w:p w14:paraId="19E36B11" w14:textId="77777777" w:rsidR="00A04875" w:rsidRPr="00D52A5A" w:rsidRDefault="002E52ED" w:rsidP="00A04875">
            <w:pPr>
              <w:rPr>
                <w:sz w:val="24"/>
                <w:szCs w:val="24"/>
              </w:rPr>
            </w:pPr>
            <w:r w:rsidRPr="00D52A5A">
              <w:rPr>
                <w:sz w:val="24"/>
                <w:szCs w:val="24"/>
              </w:rPr>
              <w:t>Alcohol-based solution of chlorhexidine:</w:t>
            </w:r>
          </w:p>
          <w:p w14:paraId="0EAEB121" w14:textId="79FB2986" w:rsidR="002E52ED" w:rsidRPr="00D52A5A" w:rsidRDefault="002E52ED" w:rsidP="002E52ED">
            <w:pPr>
              <w:pStyle w:val="ListParagraph"/>
              <w:numPr>
                <w:ilvl w:val="0"/>
                <w:numId w:val="29"/>
              </w:numPr>
              <w:rPr>
                <w:b/>
                <w:bCs/>
                <w:sz w:val="24"/>
                <w:szCs w:val="24"/>
              </w:rPr>
            </w:pPr>
            <w:r w:rsidRPr="00D52A5A">
              <w:rPr>
                <w:sz w:val="24"/>
                <w:szCs w:val="24"/>
              </w:rPr>
              <w:t xml:space="preserve">0.5% chlorhexidine in 70% alcohol solution, </w:t>
            </w:r>
            <w:proofErr w:type="spellStart"/>
            <w:r w:rsidRPr="00D52A5A">
              <w:rPr>
                <w:sz w:val="24"/>
                <w:szCs w:val="24"/>
              </w:rPr>
              <w:t>i.e</w:t>
            </w:r>
            <w:proofErr w:type="spellEnd"/>
            <w:r w:rsidRPr="00D52A5A">
              <w:rPr>
                <w:sz w:val="24"/>
                <w:szCs w:val="24"/>
              </w:rPr>
              <w:t>:</w:t>
            </w:r>
          </w:p>
          <w:p w14:paraId="28C96666" w14:textId="77777777" w:rsidR="002E52ED" w:rsidRPr="00D52A5A" w:rsidRDefault="002E52ED" w:rsidP="002E52ED">
            <w:pPr>
              <w:pStyle w:val="ListParagraph"/>
              <w:numPr>
                <w:ilvl w:val="1"/>
                <w:numId w:val="29"/>
              </w:numPr>
              <w:rPr>
                <w:b/>
                <w:bCs/>
                <w:sz w:val="24"/>
                <w:szCs w:val="24"/>
              </w:rPr>
            </w:pPr>
            <w:proofErr w:type="spellStart"/>
            <w:r w:rsidRPr="00D52A5A">
              <w:rPr>
                <w:sz w:val="24"/>
                <w:szCs w:val="24"/>
              </w:rPr>
              <w:t>Hydrex</w:t>
            </w:r>
            <w:proofErr w:type="spellEnd"/>
          </w:p>
          <w:p w14:paraId="4F683394" w14:textId="77777777" w:rsidR="002E52ED" w:rsidRPr="00D52A5A" w:rsidRDefault="002E52ED" w:rsidP="002E52ED">
            <w:pPr>
              <w:pStyle w:val="ListParagraph"/>
              <w:numPr>
                <w:ilvl w:val="1"/>
                <w:numId w:val="29"/>
              </w:numPr>
              <w:rPr>
                <w:b/>
                <w:bCs/>
                <w:sz w:val="24"/>
                <w:szCs w:val="24"/>
              </w:rPr>
            </w:pPr>
            <w:proofErr w:type="spellStart"/>
            <w:r w:rsidRPr="00D52A5A">
              <w:rPr>
                <w:sz w:val="24"/>
                <w:szCs w:val="24"/>
              </w:rPr>
              <w:t>SoluPrep</w:t>
            </w:r>
            <w:proofErr w:type="spellEnd"/>
          </w:p>
          <w:p w14:paraId="0EF49444" w14:textId="77777777" w:rsidR="002E52ED" w:rsidRPr="00D52A5A" w:rsidRDefault="002E52ED" w:rsidP="002E52ED">
            <w:pPr>
              <w:pStyle w:val="ListParagraph"/>
              <w:numPr>
                <w:ilvl w:val="0"/>
                <w:numId w:val="29"/>
              </w:numPr>
              <w:rPr>
                <w:b/>
                <w:bCs/>
                <w:sz w:val="24"/>
                <w:szCs w:val="24"/>
              </w:rPr>
            </w:pPr>
            <w:r w:rsidRPr="00D52A5A">
              <w:rPr>
                <w:sz w:val="24"/>
                <w:szCs w:val="24"/>
              </w:rPr>
              <w:t xml:space="preserve">2.0% chlorhexidine in 70% alcohol solution, </w:t>
            </w:r>
            <w:proofErr w:type="spellStart"/>
            <w:r w:rsidRPr="00D52A5A">
              <w:rPr>
                <w:sz w:val="24"/>
                <w:szCs w:val="24"/>
              </w:rPr>
              <w:t>i.e</w:t>
            </w:r>
            <w:proofErr w:type="spellEnd"/>
          </w:p>
          <w:p w14:paraId="177E8652" w14:textId="45780D8F" w:rsidR="002E52ED" w:rsidRPr="00D52A5A" w:rsidRDefault="002E52ED" w:rsidP="002E52ED">
            <w:pPr>
              <w:pStyle w:val="ListParagraph"/>
              <w:numPr>
                <w:ilvl w:val="1"/>
                <w:numId w:val="29"/>
              </w:numPr>
              <w:rPr>
                <w:b/>
                <w:bCs/>
                <w:sz w:val="24"/>
                <w:szCs w:val="24"/>
              </w:rPr>
            </w:pPr>
            <w:proofErr w:type="spellStart"/>
            <w:r w:rsidRPr="00D52A5A">
              <w:rPr>
                <w:sz w:val="24"/>
                <w:szCs w:val="24"/>
              </w:rPr>
              <w:t>ChloraPrep</w:t>
            </w:r>
            <w:proofErr w:type="spellEnd"/>
          </w:p>
        </w:tc>
      </w:tr>
      <w:tr w:rsidR="00A04875" w:rsidRPr="00B15C5E" w14:paraId="3E4AE414" w14:textId="77777777" w:rsidTr="00A04875">
        <w:tc>
          <w:tcPr>
            <w:tcW w:w="4508" w:type="dxa"/>
          </w:tcPr>
          <w:p w14:paraId="018D5862" w14:textId="0CDA4239" w:rsidR="00A04875" w:rsidRPr="00D52A5A" w:rsidRDefault="00A04875" w:rsidP="00A04875">
            <w:pPr>
              <w:rPr>
                <w:b/>
                <w:bCs/>
                <w:sz w:val="24"/>
                <w:szCs w:val="24"/>
              </w:rPr>
            </w:pPr>
            <w:r w:rsidRPr="00D52A5A">
              <w:rPr>
                <w:sz w:val="24"/>
                <w:szCs w:val="24"/>
              </w:rPr>
              <w:t>If surgical site is next to a mucous membrane</w:t>
            </w:r>
          </w:p>
        </w:tc>
        <w:tc>
          <w:tcPr>
            <w:tcW w:w="4508" w:type="dxa"/>
          </w:tcPr>
          <w:p w14:paraId="4057D1E3" w14:textId="77777777" w:rsidR="00A04875" w:rsidRPr="00D52A5A" w:rsidRDefault="002E52ED" w:rsidP="00A04875">
            <w:pPr>
              <w:rPr>
                <w:sz w:val="24"/>
                <w:szCs w:val="24"/>
              </w:rPr>
            </w:pPr>
            <w:r w:rsidRPr="00D52A5A">
              <w:rPr>
                <w:sz w:val="24"/>
                <w:szCs w:val="24"/>
              </w:rPr>
              <w:t>Aqueous solution of chlorhexidine:</w:t>
            </w:r>
          </w:p>
          <w:p w14:paraId="2A78B11E" w14:textId="77777777" w:rsidR="002E52ED" w:rsidRPr="00D52A5A" w:rsidRDefault="002E52ED" w:rsidP="002E52ED">
            <w:pPr>
              <w:pStyle w:val="ListParagraph"/>
              <w:numPr>
                <w:ilvl w:val="0"/>
                <w:numId w:val="30"/>
              </w:numPr>
              <w:rPr>
                <w:b/>
                <w:bCs/>
                <w:sz w:val="24"/>
                <w:szCs w:val="24"/>
              </w:rPr>
            </w:pPr>
            <w:r w:rsidRPr="00D52A5A">
              <w:rPr>
                <w:sz w:val="24"/>
                <w:szCs w:val="24"/>
              </w:rPr>
              <w:t xml:space="preserve">4.0% aqueous chlorhexidine, </w:t>
            </w:r>
            <w:proofErr w:type="spellStart"/>
            <w:r w:rsidRPr="00D52A5A">
              <w:rPr>
                <w:sz w:val="24"/>
                <w:szCs w:val="24"/>
              </w:rPr>
              <w:t>i.e</w:t>
            </w:r>
            <w:proofErr w:type="spellEnd"/>
            <w:r w:rsidRPr="00D52A5A">
              <w:rPr>
                <w:sz w:val="24"/>
                <w:szCs w:val="24"/>
              </w:rPr>
              <w:t>:</w:t>
            </w:r>
          </w:p>
          <w:p w14:paraId="268458AE" w14:textId="236E4DE5" w:rsidR="002E52ED" w:rsidRPr="00D52A5A" w:rsidRDefault="002E52ED" w:rsidP="002E52ED">
            <w:pPr>
              <w:pStyle w:val="ListParagraph"/>
              <w:numPr>
                <w:ilvl w:val="1"/>
                <w:numId w:val="30"/>
              </w:numPr>
              <w:rPr>
                <w:b/>
                <w:bCs/>
                <w:sz w:val="24"/>
                <w:szCs w:val="24"/>
              </w:rPr>
            </w:pPr>
            <w:proofErr w:type="spellStart"/>
            <w:r w:rsidRPr="00D52A5A">
              <w:rPr>
                <w:sz w:val="24"/>
                <w:szCs w:val="24"/>
              </w:rPr>
              <w:t>Hydrex</w:t>
            </w:r>
            <w:proofErr w:type="spellEnd"/>
            <w:r w:rsidRPr="00D52A5A">
              <w:rPr>
                <w:sz w:val="24"/>
                <w:szCs w:val="24"/>
              </w:rPr>
              <w:t xml:space="preserve"> surgical scrub</w:t>
            </w:r>
          </w:p>
        </w:tc>
      </w:tr>
      <w:tr w:rsidR="00A04875" w:rsidRPr="00B15C5E" w14:paraId="6AA6B85E" w14:textId="77777777" w:rsidTr="00A04875">
        <w:tc>
          <w:tcPr>
            <w:tcW w:w="4508" w:type="dxa"/>
          </w:tcPr>
          <w:p w14:paraId="5A1CA293" w14:textId="78ECC428" w:rsidR="00A04875" w:rsidRPr="00D52A5A" w:rsidRDefault="002E52ED" w:rsidP="00A04875">
            <w:pPr>
              <w:rPr>
                <w:b/>
                <w:bCs/>
                <w:sz w:val="24"/>
                <w:szCs w:val="24"/>
              </w:rPr>
            </w:pPr>
            <w:r w:rsidRPr="00D52A5A">
              <w:rPr>
                <w:sz w:val="24"/>
                <w:szCs w:val="24"/>
              </w:rPr>
              <w:t>If chlorhexidine is contraindicated</w:t>
            </w:r>
          </w:p>
        </w:tc>
        <w:tc>
          <w:tcPr>
            <w:tcW w:w="4508" w:type="dxa"/>
          </w:tcPr>
          <w:p w14:paraId="3606CF54" w14:textId="77777777" w:rsidR="00A04875" w:rsidRPr="00D52A5A" w:rsidRDefault="002E52ED" w:rsidP="00A04875">
            <w:pPr>
              <w:rPr>
                <w:sz w:val="24"/>
                <w:szCs w:val="24"/>
              </w:rPr>
            </w:pPr>
            <w:r w:rsidRPr="00D52A5A">
              <w:rPr>
                <w:sz w:val="24"/>
                <w:szCs w:val="24"/>
              </w:rPr>
              <w:t>Alcohol-based solution of povidone-iodine:</w:t>
            </w:r>
          </w:p>
          <w:p w14:paraId="1795D8B1" w14:textId="1DA7A0CD" w:rsidR="002E52ED" w:rsidRPr="00D52A5A" w:rsidRDefault="002E52ED" w:rsidP="002E52ED">
            <w:pPr>
              <w:pStyle w:val="ListParagraph"/>
              <w:numPr>
                <w:ilvl w:val="0"/>
                <w:numId w:val="30"/>
              </w:numPr>
              <w:rPr>
                <w:b/>
                <w:bCs/>
                <w:sz w:val="24"/>
                <w:szCs w:val="24"/>
              </w:rPr>
            </w:pPr>
            <w:r w:rsidRPr="00D52A5A">
              <w:rPr>
                <w:sz w:val="24"/>
                <w:szCs w:val="24"/>
              </w:rPr>
              <w:t>10% povidone-iodine</w:t>
            </w:r>
          </w:p>
        </w:tc>
      </w:tr>
      <w:tr w:rsidR="00A04875" w:rsidRPr="00B15C5E" w14:paraId="2392BE55" w14:textId="77777777" w:rsidTr="00A04875">
        <w:tc>
          <w:tcPr>
            <w:tcW w:w="4508" w:type="dxa"/>
          </w:tcPr>
          <w:p w14:paraId="18FBE596" w14:textId="4D2BEEF5" w:rsidR="00A04875" w:rsidRPr="00D52A5A" w:rsidRDefault="002E52ED" w:rsidP="00A04875">
            <w:pPr>
              <w:rPr>
                <w:b/>
                <w:bCs/>
                <w:sz w:val="24"/>
                <w:szCs w:val="24"/>
              </w:rPr>
            </w:pPr>
            <w:r w:rsidRPr="00D52A5A">
              <w:rPr>
                <w:sz w:val="24"/>
                <w:szCs w:val="24"/>
              </w:rPr>
              <w:t>If both an alcohol-based solution and chlorhexidine are unsuitable.</w:t>
            </w:r>
          </w:p>
        </w:tc>
        <w:tc>
          <w:tcPr>
            <w:tcW w:w="4508" w:type="dxa"/>
          </w:tcPr>
          <w:p w14:paraId="01748E86" w14:textId="77777777" w:rsidR="00A04875" w:rsidRPr="00D52A5A" w:rsidRDefault="002E52ED" w:rsidP="00A04875">
            <w:pPr>
              <w:rPr>
                <w:sz w:val="24"/>
                <w:szCs w:val="24"/>
              </w:rPr>
            </w:pPr>
            <w:r w:rsidRPr="00D52A5A">
              <w:rPr>
                <w:sz w:val="24"/>
                <w:szCs w:val="24"/>
              </w:rPr>
              <w:t>Aqueous solution of povidone-iodine:</w:t>
            </w:r>
          </w:p>
          <w:p w14:paraId="39906BD8" w14:textId="77777777" w:rsidR="002E52ED" w:rsidRPr="00D52A5A" w:rsidRDefault="002E52ED" w:rsidP="002E52ED">
            <w:pPr>
              <w:pStyle w:val="ListParagraph"/>
              <w:numPr>
                <w:ilvl w:val="0"/>
                <w:numId w:val="30"/>
              </w:numPr>
              <w:rPr>
                <w:b/>
                <w:bCs/>
                <w:sz w:val="24"/>
                <w:szCs w:val="24"/>
              </w:rPr>
            </w:pPr>
            <w:r w:rsidRPr="00D52A5A">
              <w:rPr>
                <w:sz w:val="24"/>
                <w:szCs w:val="24"/>
              </w:rPr>
              <w:t xml:space="preserve">10% iodine antiseptic solution, </w:t>
            </w:r>
            <w:proofErr w:type="spellStart"/>
            <w:r w:rsidRPr="00D52A5A">
              <w:rPr>
                <w:sz w:val="24"/>
                <w:szCs w:val="24"/>
              </w:rPr>
              <w:t>i.e</w:t>
            </w:r>
            <w:proofErr w:type="spellEnd"/>
            <w:r w:rsidRPr="00D52A5A">
              <w:rPr>
                <w:sz w:val="24"/>
                <w:szCs w:val="24"/>
              </w:rPr>
              <w:t>:</w:t>
            </w:r>
          </w:p>
          <w:p w14:paraId="12A37380" w14:textId="4A2CE0FF" w:rsidR="002E52ED" w:rsidRPr="00D52A5A" w:rsidRDefault="002E52ED" w:rsidP="002E52ED">
            <w:pPr>
              <w:pStyle w:val="ListParagraph"/>
              <w:numPr>
                <w:ilvl w:val="1"/>
                <w:numId w:val="30"/>
              </w:numPr>
              <w:rPr>
                <w:b/>
                <w:bCs/>
                <w:sz w:val="24"/>
                <w:szCs w:val="24"/>
              </w:rPr>
            </w:pPr>
            <w:proofErr w:type="spellStart"/>
            <w:r w:rsidRPr="00D52A5A">
              <w:rPr>
                <w:sz w:val="24"/>
                <w:szCs w:val="24"/>
              </w:rPr>
              <w:t>Videne</w:t>
            </w:r>
            <w:proofErr w:type="spellEnd"/>
          </w:p>
        </w:tc>
      </w:tr>
    </w:tbl>
    <w:p w14:paraId="43FFD530" w14:textId="77777777" w:rsidR="00D52A5A" w:rsidRDefault="00D52A5A" w:rsidP="00A04875">
      <w:pPr>
        <w:rPr>
          <w:sz w:val="24"/>
          <w:szCs w:val="24"/>
        </w:rPr>
      </w:pPr>
    </w:p>
    <w:p w14:paraId="2C4F3585" w14:textId="4323805A" w:rsidR="00D52A5A" w:rsidRDefault="002E52ED" w:rsidP="00A04875">
      <w:pPr>
        <w:rPr>
          <w:sz w:val="24"/>
          <w:szCs w:val="24"/>
        </w:rPr>
      </w:pPr>
      <w:r w:rsidRPr="00B15C5E">
        <w:rPr>
          <w:sz w:val="24"/>
          <w:szCs w:val="24"/>
        </w:rPr>
        <w:t xml:space="preserve">Please see Appendix 5 for </w:t>
      </w:r>
      <w:hyperlink r:id="rId35" w:history="1">
        <w:r w:rsidRPr="00B15C5E">
          <w:rPr>
            <w:rStyle w:val="Hyperlink"/>
            <w:sz w:val="24"/>
            <w:szCs w:val="24"/>
          </w:rPr>
          <w:t>One Together</w:t>
        </w:r>
      </w:hyperlink>
      <w:r w:rsidRPr="00B15C5E">
        <w:rPr>
          <w:sz w:val="24"/>
          <w:szCs w:val="24"/>
        </w:rPr>
        <w:t xml:space="preserve"> UK Surgical Skin Preparation: Decision Guide.</w:t>
      </w:r>
    </w:p>
    <w:p w14:paraId="5B900E09" w14:textId="6A968A94" w:rsidR="002E52ED" w:rsidRPr="00B15C5E" w:rsidRDefault="002E52ED" w:rsidP="00A04875">
      <w:pPr>
        <w:rPr>
          <w:sz w:val="24"/>
          <w:szCs w:val="24"/>
        </w:rPr>
      </w:pPr>
      <w:r w:rsidRPr="00B15C5E">
        <w:rPr>
          <w:sz w:val="24"/>
          <w:szCs w:val="24"/>
        </w:rPr>
        <w:lastRenderedPageBreak/>
        <w:t xml:space="preserve">When using an alcohol-based solution it is essential that after application the product completely </w:t>
      </w:r>
      <w:proofErr w:type="gramStart"/>
      <w:r w:rsidRPr="00B15C5E">
        <w:rPr>
          <w:sz w:val="24"/>
          <w:szCs w:val="24"/>
        </w:rPr>
        <w:t>evaporates</w:t>
      </w:r>
      <w:proofErr w:type="gramEnd"/>
      <w:r w:rsidRPr="00B15C5E">
        <w:rPr>
          <w:sz w:val="24"/>
          <w:szCs w:val="24"/>
        </w:rPr>
        <w:t xml:space="preserve"> and the skin is thoroughly dry (avoid pooling) and before applying electrocautery (diathermy) or laser treatment. Please </w:t>
      </w:r>
      <w:proofErr w:type="gramStart"/>
      <w:r w:rsidRPr="00B15C5E">
        <w:rPr>
          <w:sz w:val="24"/>
          <w:szCs w:val="24"/>
        </w:rPr>
        <w:t>note:</w:t>
      </w:r>
      <w:proofErr w:type="gramEnd"/>
      <w:r w:rsidRPr="00B15C5E">
        <w:rPr>
          <w:sz w:val="24"/>
          <w:szCs w:val="24"/>
        </w:rPr>
        <w:t xml:space="preserve"> spontaneous combustion can occur when flammable solutions are exposed to an ignition source when oxygen is present.</w:t>
      </w:r>
    </w:p>
    <w:p w14:paraId="21146B31" w14:textId="77777777" w:rsidR="00D52A5A" w:rsidRDefault="00D52A5A" w:rsidP="00A04875">
      <w:pPr>
        <w:rPr>
          <w:b/>
          <w:bCs/>
          <w:sz w:val="24"/>
          <w:szCs w:val="24"/>
        </w:rPr>
      </w:pPr>
    </w:p>
    <w:p w14:paraId="4D7866E9" w14:textId="77777777" w:rsidR="00D52A5A" w:rsidRDefault="00D52A5A" w:rsidP="00A04875">
      <w:pPr>
        <w:rPr>
          <w:b/>
          <w:bCs/>
          <w:sz w:val="24"/>
          <w:szCs w:val="24"/>
        </w:rPr>
      </w:pPr>
    </w:p>
    <w:p w14:paraId="64C660F0" w14:textId="77777777" w:rsidR="00D52A5A" w:rsidRDefault="00D52A5A" w:rsidP="00A04875">
      <w:pPr>
        <w:rPr>
          <w:b/>
          <w:bCs/>
          <w:sz w:val="24"/>
          <w:szCs w:val="24"/>
        </w:rPr>
      </w:pPr>
    </w:p>
    <w:p w14:paraId="748470C2" w14:textId="77777777" w:rsidR="00D52A5A" w:rsidRDefault="00D52A5A" w:rsidP="00A04875">
      <w:pPr>
        <w:rPr>
          <w:b/>
          <w:bCs/>
          <w:sz w:val="24"/>
          <w:szCs w:val="24"/>
        </w:rPr>
      </w:pPr>
    </w:p>
    <w:p w14:paraId="0785C477" w14:textId="77777777" w:rsidR="00D52A5A" w:rsidRDefault="00D52A5A" w:rsidP="00A04875">
      <w:pPr>
        <w:rPr>
          <w:b/>
          <w:bCs/>
          <w:sz w:val="24"/>
          <w:szCs w:val="24"/>
        </w:rPr>
      </w:pPr>
    </w:p>
    <w:p w14:paraId="65048816" w14:textId="77777777" w:rsidR="00D52A5A" w:rsidRDefault="00D52A5A" w:rsidP="00A04875">
      <w:pPr>
        <w:rPr>
          <w:b/>
          <w:bCs/>
          <w:sz w:val="24"/>
          <w:szCs w:val="24"/>
        </w:rPr>
      </w:pPr>
    </w:p>
    <w:p w14:paraId="78030497" w14:textId="77777777" w:rsidR="00D52A5A" w:rsidRDefault="00D52A5A" w:rsidP="00A04875">
      <w:pPr>
        <w:rPr>
          <w:b/>
          <w:bCs/>
          <w:sz w:val="24"/>
          <w:szCs w:val="24"/>
        </w:rPr>
      </w:pPr>
    </w:p>
    <w:p w14:paraId="2E479415" w14:textId="77777777" w:rsidR="00D52A5A" w:rsidRDefault="00D52A5A" w:rsidP="00A04875">
      <w:pPr>
        <w:rPr>
          <w:b/>
          <w:bCs/>
          <w:sz w:val="24"/>
          <w:szCs w:val="24"/>
        </w:rPr>
      </w:pPr>
    </w:p>
    <w:p w14:paraId="664EB1A8" w14:textId="77777777" w:rsidR="00D52A5A" w:rsidRDefault="00D52A5A" w:rsidP="00A04875">
      <w:pPr>
        <w:rPr>
          <w:b/>
          <w:bCs/>
          <w:sz w:val="24"/>
          <w:szCs w:val="24"/>
        </w:rPr>
      </w:pPr>
    </w:p>
    <w:p w14:paraId="1C54D5C6" w14:textId="77777777" w:rsidR="00D52A5A" w:rsidRDefault="00D52A5A" w:rsidP="00A04875">
      <w:pPr>
        <w:rPr>
          <w:b/>
          <w:bCs/>
          <w:sz w:val="24"/>
          <w:szCs w:val="24"/>
        </w:rPr>
      </w:pPr>
    </w:p>
    <w:p w14:paraId="13622ED0" w14:textId="77777777" w:rsidR="00D52A5A" w:rsidRDefault="00D52A5A" w:rsidP="00A04875">
      <w:pPr>
        <w:rPr>
          <w:b/>
          <w:bCs/>
          <w:sz w:val="24"/>
          <w:szCs w:val="24"/>
        </w:rPr>
      </w:pPr>
    </w:p>
    <w:p w14:paraId="02C87672" w14:textId="77777777" w:rsidR="00D52A5A" w:rsidRDefault="00D52A5A" w:rsidP="00A04875">
      <w:pPr>
        <w:rPr>
          <w:b/>
          <w:bCs/>
          <w:sz w:val="24"/>
          <w:szCs w:val="24"/>
        </w:rPr>
      </w:pPr>
    </w:p>
    <w:p w14:paraId="1BA5EE50" w14:textId="77777777" w:rsidR="00D52A5A" w:rsidRDefault="00D52A5A" w:rsidP="00A04875">
      <w:pPr>
        <w:rPr>
          <w:b/>
          <w:bCs/>
          <w:sz w:val="24"/>
          <w:szCs w:val="24"/>
        </w:rPr>
      </w:pPr>
    </w:p>
    <w:p w14:paraId="6631628D" w14:textId="77777777" w:rsidR="00D52A5A" w:rsidRDefault="00D52A5A" w:rsidP="00A04875">
      <w:pPr>
        <w:rPr>
          <w:b/>
          <w:bCs/>
          <w:sz w:val="24"/>
          <w:szCs w:val="24"/>
        </w:rPr>
      </w:pPr>
    </w:p>
    <w:p w14:paraId="557B0DEF" w14:textId="77777777" w:rsidR="00D52A5A" w:rsidRDefault="00D52A5A" w:rsidP="00A04875">
      <w:pPr>
        <w:rPr>
          <w:b/>
          <w:bCs/>
          <w:sz w:val="24"/>
          <w:szCs w:val="24"/>
        </w:rPr>
      </w:pPr>
    </w:p>
    <w:p w14:paraId="61FDB79F" w14:textId="77777777" w:rsidR="00D52A5A" w:rsidRDefault="00D52A5A" w:rsidP="00A04875">
      <w:pPr>
        <w:rPr>
          <w:b/>
          <w:bCs/>
          <w:sz w:val="24"/>
          <w:szCs w:val="24"/>
        </w:rPr>
      </w:pPr>
    </w:p>
    <w:p w14:paraId="34F290E8" w14:textId="77777777" w:rsidR="00D52A5A" w:rsidRDefault="00D52A5A" w:rsidP="00A04875">
      <w:pPr>
        <w:rPr>
          <w:b/>
          <w:bCs/>
          <w:sz w:val="24"/>
          <w:szCs w:val="24"/>
        </w:rPr>
      </w:pPr>
    </w:p>
    <w:p w14:paraId="2463E3A0" w14:textId="77777777" w:rsidR="00D52A5A" w:rsidRDefault="00D52A5A" w:rsidP="00A04875">
      <w:pPr>
        <w:rPr>
          <w:b/>
          <w:bCs/>
          <w:sz w:val="24"/>
          <w:szCs w:val="24"/>
        </w:rPr>
      </w:pPr>
    </w:p>
    <w:p w14:paraId="189EA8CF" w14:textId="77777777" w:rsidR="00D52A5A" w:rsidRDefault="00D52A5A" w:rsidP="00A04875">
      <w:pPr>
        <w:rPr>
          <w:b/>
          <w:bCs/>
          <w:sz w:val="24"/>
          <w:szCs w:val="24"/>
        </w:rPr>
      </w:pPr>
    </w:p>
    <w:p w14:paraId="4614FCF8" w14:textId="77777777" w:rsidR="00D52A5A" w:rsidRDefault="00D52A5A" w:rsidP="00A04875">
      <w:pPr>
        <w:rPr>
          <w:b/>
          <w:bCs/>
          <w:sz w:val="24"/>
          <w:szCs w:val="24"/>
        </w:rPr>
      </w:pPr>
    </w:p>
    <w:p w14:paraId="6F98E969" w14:textId="77777777" w:rsidR="00D52A5A" w:rsidRDefault="00D52A5A" w:rsidP="00A04875">
      <w:pPr>
        <w:rPr>
          <w:b/>
          <w:bCs/>
          <w:sz w:val="24"/>
          <w:szCs w:val="24"/>
        </w:rPr>
      </w:pPr>
    </w:p>
    <w:p w14:paraId="0FD4841F" w14:textId="77777777" w:rsidR="00D52A5A" w:rsidRDefault="00D52A5A" w:rsidP="00A04875">
      <w:pPr>
        <w:rPr>
          <w:b/>
          <w:bCs/>
          <w:sz w:val="24"/>
          <w:szCs w:val="24"/>
        </w:rPr>
      </w:pPr>
    </w:p>
    <w:p w14:paraId="528DE390" w14:textId="77777777" w:rsidR="00D52A5A" w:rsidRDefault="00D52A5A" w:rsidP="00A04875">
      <w:pPr>
        <w:rPr>
          <w:b/>
          <w:bCs/>
          <w:sz w:val="24"/>
          <w:szCs w:val="24"/>
        </w:rPr>
      </w:pPr>
    </w:p>
    <w:p w14:paraId="05C68E3A" w14:textId="77777777" w:rsidR="00D52A5A" w:rsidRDefault="00D52A5A" w:rsidP="00A04875">
      <w:pPr>
        <w:rPr>
          <w:b/>
          <w:bCs/>
          <w:sz w:val="24"/>
          <w:szCs w:val="24"/>
        </w:rPr>
      </w:pPr>
    </w:p>
    <w:p w14:paraId="30104351" w14:textId="77777777" w:rsidR="00D52A5A" w:rsidRDefault="00D52A5A" w:rsidP="00A04875">
      <w:pPr>
        <w:rPr>
          <w:b/>
          <w:bCs/>
          <w:sz w:val="24"/>
          <w:szCs w:val="24"/>
        </w:rPr>
      </w:pPr>
    </w:p>
    <w:p w14:paraId="1F0C5B23" w14:textId="77777777" w:rsidR="00D52A5A" w:rsidRDefault="00D52A5A" w:rsidP="00A04875">
      <w:pPr>
        <w:rPr>
          <w:b/>
          <w:bCs/>
          <w:sz w:val="24"/>
          <w:szCs w:val="24"/>
        </w:rPr>
      </w:pPr>
    </w:p>
    <w:p w14:paraId="2D512A25" w14:textId="6659D34F" w:rsidR="002E52ED" w:rsidRPr="00B15C5E" w:rsidRDefault="002E52ED" w:rsidP="00A04875">
      <w:pPr>
        <w:rPr>
          <w:b/>
          <w:bCs/>
          <w:sz w:val="24"/>
          <w:szCs w:val="24"/>
        </w:rPr>
      </w:pPr>
      <w:r w:rsidRPr="00B15C5E">
        <w:rPr>
          <w:b/>
          <w:bCs/>
          <w:sz w:val="24"/>
          <w:szCs w:val="24"/>
        </w:rPr>
        <w:lastRenderedPageBreak/>
        <w:t xml:space="preserve">APPENDIX 4 </w:t>
      </w:r>
    </w:p>
    <w:p w14:paraId="26A2F296" w14:textId="2E8E8A02" w:rsidR="002E52ED" w:rsidRPr="00B15C5E" w:rsidRDefault="002E52ED" w:rsidP="00A04875">
      <w:pPr>
        <w:rPr>
          <w:b/>
          <w:bCs/>
          <w:sz w:val="24"/>
          <w:szCs w:val="24"/>
        </w:rPr>
      </w:pPr>
      <w:r w:rsidRPr="00B15C5E">
        <w:rPr>
          <w:b/>
          <w:bCs/>
          <w:sz w:val="24"/>
          <w:szCs w:val="24"/>
        </w:rPr>
        <w:t>SKIN PREPARATION</w:t>
      </w:r>
    </w:p>
    <w:p w14:paraId="49B2791E" w14:textId="77777777" w:rsidR="002E52ED" w:rsidRPr="00B15C5E" w:rsidRDefault="002E52ED" w:rsidP="00A04875">
      <w:pPr>
        <w:rPr>
          <w:sz w:val="24"/>
          <w:szCs w:val="24"/>
        </w:rPr>
      </w:pPr>
      <w:r w:rsidRPr="00B15C5E">
        <w:rPr>
          <w:sz w:val="24"/>
          <w:szCs w:val="24"/>
        </w:rPr>
        <w:t xml:space="preserve">Skin preparation of the surgical site should occur as close to the time of surgery as possible and immediately prior to draping. </w:t>
      </w:r>
    </w:p>
    <w:p w14:paraId="2A74A963" w14:textId="456D6E14" w:rsidR="002E52ED" w:rsidRPr="00B15C5E" w:rsidRDefault="002E52ED" w:rsidP="00A04875">
      <w:pPr>
        <w:rPr>
          <w:sz w:val="24"/>
          <w:szCs w:val="24"/>
        </w:rPr>
      </w:pPr>
      <w:r w:rsidRPr="00B15C5E">
        <w:rPr>
          <w:sz w:val="24"/>
          <w:szCs w:val="24"/>
        </w:rPr>
        <w:t xml:space="preserve">Ideally single-use skin preparation applicators should be used and discarded immediately after use. If an applicator is not </w:t>
      </w:r>
      <w:r w:rsidR="00B0116D" w:rsidRPr="00B15C5E">
        <w:rPr>
          <w:sz w:val="24"/>
          <w:szCs w:val="24"/>
        </w:rPr>
        <w:t>used,</w:t>
      </w:r>
      <w:r w:rsidRPr="00B15C5E">
        <w:rPr>
          <w:sz w:val="24"/>
          <w:szCs w:val="24"/>
        </w:rPr>
        <w:t xml:space="preserve"> then skin preparations should be provided in single-use sachets. Any unused solution should be discarded at the end of the procedure. </w:t>
      </w:r>
    </w:p>
    <w:p w14:paraId="02BCA41E" w14:textId="41FBD086" w:rsidR="002E52ED" w:rsidRPr="00B15C5E" w:rsidRDefault="002E52ED" w:rsidP="00A04875">
      <w:pPr>
        <w:rPr>
          <w:sz w:val="24"/>
          <w:szCs w:val="24"/>
        </w:rPr>
      </w:pPr>
      <w:r w:rsidRPr="00B15C5E">
        <w:rPr>
          <w:sz w:val="24"/>
          <w:szCs w:val="24"/>
        </w:rPr>
        <w:t xml:space="preserve">Although not the preferred option, multi-dose skin preparation bottles/containers of skin preparation can be used. These should be handled using an aseptic technique to minimise the risk of contamination to the remaining solution, </w:t>
      </w:r>
      <w:proofErr w:type="spellStart"/>
      <w:r w:rsidRPr="00B15C5E">
        <w:rPr>
          <w:sz w:val="24"/>
          <w:szCs w:val="24"/>
        </w:rPr>
        <w:t>i.e</w:t>
      </w:r>
      <w:proofErr w:type="spellEnd"/>
      <w:r w:rsidRPr="00B15C5E">
        <w:rPr>
          <w:sz w:val="24"/>
          <w:szCs w:val="24"/>
        </w:rPr>
        <w:t>:</w:t>
      </w:r>
    </w:p>
    <w:p w14:paraId="41F65760" w14:textId="4F2CB721" w:rsidR="002E52ED" w:rsidRPr="00B15C5E" w:rsidRDefault="002E52ED" w:rsidP="002E52ED">
      <w:pPr>
        <w:pStyle w:val="ListParagraph"/>
        <w:numPr>
          <w:ilvl w:val="0"/>
          <w:numId w:val="30"/>
        </w:numPr>
        <w:rPr>
          <w:sz w:val="24"/>
          <w:szCs w:val="24"/>
        </w:rPr>
      </w:pPr>
      <w:r w:rsidRPr="00B15C5E">
        <w:rPr>
          <w:sz w:val="24"/>
          <w:szCs w:val="24"/>
        </w:rPr>
        <w:t>Not touching the inside of the cap or neck of the bottle/container</w:t>
      </w:r>
    </w:p>
    <w:p w14:paraId="5B1C6156" w14:textId="578D6563" w:rsidR="002E52ED" w:rsidRPr="00B15C5E" w:rsidRDefault="006E4207" w:rsidP="002E52ED">
      <w:pPr>
        <w:pStyle w:val="ListParagraph"/>
        <w:numPr>
          <w:ilvl w:val="0"/>
          <w:numId w:val="30"/>
        </w:numPr>
        <w:rPr>
          <w:sz w:val="24"/>
          <w:szCs w:val="24"/>
        </w:rPr>
      </w:pPr>
      <w:r w:rsidRPr="00B15C5E">
        <w:rPr>
          <w:sz w:val="24"/>
          <w:szCs w:val="24"/>
        </w:rPr>
        <w:t>Label with date of opening</w:t>
      </w:r>
    </w:p>
    <w:p w14:paraId="65E21AA1" w14:textId="354BEB11" w:rsidR="006E4207" w:rsidRPr="00B15C5E" w:rsidRDefault="006E4207" w:rsidP="002E52ED">
      <w:pPr>
        <w:pStyle w:val="ListParagraph"/>
        <w:numPr>
          <w:ilvl w:val="0"/>
          <w:numId w:val="30"/>
        </w:numPr>
        <w:rPr>
          <w:sz w:val="24"/>
          <w:szCs w:val="24"/>
        </w:rPr>
      </w:pPr>
      <w:r w:rsidRPr="00B15C5E">
        <w:rPr>
          <w:sz w:val="24"/>
          <w:szCs w:val="24"/>
        </w:rPr>
        <w:t xml:space="preserve">Use within a defined period as recommended by the </w:t>
      </w:r>
      <w:proofErr w:type="gramStart"/>
      <w:r w:rsidRPr="00B15C5E">
        <w:rPr>
          <w:sz w:val="24"/>
          <w:szCs w:val="24"/>
        </w:rPr>
        <w:t>manufacturers</w:t>
      </w:r>
      <w:proofErr w:type="gramEnd"/>
    </w:p>
    <w:p w14:paraId="37E57356" w14:textId="77777777" w:rsidR="006E4207" w:rsidRPr="00B15C5E" w:rsidRDefault="006E4207" w:rsidP="006E4207">
      <w:pPr>
        <w:rPr>
          <w:b/>
          <w:bCs/>
          <w:sz w:val="24"/>
          <w:szCs w:val="24"/>
        </w:rPr>
      </w:pPr>
    </w:p>
    <w:p w14:paraId="54A17982" w14:textId="73C06B68" w:rsidR="006E4207" w:rsidRPr="00B15C5E" w:rsidRDefault="006E4207" w:rsidP="006E4207">
      <w:pPr>
        <w:rPr>
          <w:b/>
          <w:bCs/>
          <w:sz w:val="24"/>
          <w:szCs w:val="24"/>
        </w:rPr>
      </w:pPr>
      <w:r w:rsidRPr="00B15C5E">
        <w:rPr>
          <w:b/>
          <w:bCs/>
          <w:sz w:val="24"/>
          <w:szCs w:val="24"/>
        </w:rPr>
        <w:t>Shaving</w:t>
      </w:r>
    </w:p>
    <w:p w14:paraId="7C7F9543" w14:textId="77777777" w:rsidR="006E4207" w:rsidRPr="00B15C5E" w:rsidRDefault="006E4207" w:rsidP="006E4207">
      <w:pPr>
        <w:rPr>
          <w:sz w:val="24"/>
          <w:szCs w:val="24"/>
        </w:rPr>
      </w:pPr>
      <w:r w:rsidRPr="00B15C5E">
        <w:rPr>
          <w:sz w:val="24"/>
          <w:szCs w:val="24"/>
        </w:rPr>
        <w:t xml:space="preserve">Shaving is no longer recommended because it causes small nicks and breaks in the skin; hair around the site may be clipped short if it will interfere with the minor surgical procedure (i.e. hair from a head wound) or contaminate the wound site. Patients consent must be sought before clipping hair. </w:t>
      </w:r>
    </w:p>
    <w:p w14:paraId="5A553902" w14:textId="791D49E0" w:rsidR="006E4207" w:rsidRPr="00B15C5E" w:rsidRDefault="006E4207" w:rsidP="006E4207">
      <w:pPr>
        <w:rPr>
          <w:sz w:val="24"/>
          <w:szCs w:val="24"/>
        </w:rPr>
      </w:pPr>
      <w:r w:rsidRPr="00B15C5E">
        <w:rPr>
          <w:sz w:val="24"/>
          <w:szCs w:val="24"/>
        </w:rPr>
        <w:t xml:space="preserve">Clipping should be undertaken using electrical/battery powered clippers. The head of the clippers should be suitable for being disinfected or ideally should be </w:t>
      </w:r>
      <w:proofErr w:type="gramStart"/>
      <w:r w:rsidRPr="00B15C5E">
        <w:rPr>
          <w:sz w:val="24"/>
          <w:szCs w:val="24"/>
        </w:rPr>
        <w:t>single-use</w:t>
      </w:r>
      <w:proofErr w:type="gramEnd"/>
      <w:r w:rsidRPr="00B15C5E">
        <w:rPr>
          <w:sz w:val="24"/>
          <w:szCs w:val="24"/>
        </w:rPr>
        <w:t>.</w:t>
      </w:r>
    </w:p>
    <w:p w14:paraId="0EB128F8" w14:textId="77777777" w:rsidR="006E4207" w:rsidRPr="00B15C5E" w:rsidRDefault="006E4207" w:rsidP="006E4207">
      <w:pPr>
        <w:rPr>
          <w:sz w:val="24"/>
          <w:szCs w:val="24"/>
        </w:rPr>
      </w:pPr>
    </w:p>
    <w:p w14:paraId="10355220" w14:textId="77777777" w:rsidR="006E4207" w:rsidRPr="00B15C5E" w:rsidRDefault="006E4207" w:rsidP="006E4207">
      <w:pPr>
        <w:rPr>
          <w:sz w:val="24"/>
          <w:szCs w:val="24"/>
        </w:rPr>
      </w:pPr>
    </w:p>
    <w:p w14:paraId="50DAE307" w14:textId="77777777" w:rsidR="006E4207" w:rsidRPr="00B15C5E" w:rsidRDefault="006E4207" w:rsidP="006E4207">
      <w:pPr>
        <w:rPr>
          <w:sz w:val="24"/>
          <w:szCs w:val="24"/>
        </w:rPr>
      </w:pPr>
    </w:p>
    <w:p w14:paraId="7299C071" w14:textId="77777777" w:rsidR="006E4207" w:rsidRPr="00B15C5E" w:rsidRDefault="006E4207" w:rsidP="006E4207">
      <w:pPr>
        <w:rPr>
          <w:sz w:val="24"/>
          <w:szCs w:val="24"/>
        </w:rPr>
      </w:pPr>
    </w:p>
    <w:p w14:paraId="22EB2DBE" w14:textId="77777777" w:rsidR="006E4207" w:rsidRPr="00B15C5E" w:rsidRDefault="006E4207" w:rsidP="006E4207">
      <w:pPr>
        <w:rPr>
          <w:sz w:val="24"/>
          <w:szCs w:val="24"/>
        </w:rPr>
      </w:pPr>
    </w:p>
    <w:p w14:paraId="371147EB" w14:textId="77777777" w:rsidR="006E4207" w:rsidRPr="00B15C5E" w:rsidRDefault="006E4207" w:rsidP="006E4207">
      <w:pPr>
        <w:rPr>
          <w:sz w:val="24"/>
          <w:szCs w:val="24"/>
        </w:rPr>
      </w:pPr>
    </w:p>
    <w:p w14:paraId="1371C7C9" w14:textId="77777777" w:rsidR="006E4207" w:rsidRPr="00B15C5E" w:rsidRDefault="006E4207" w:rsidP="006E4207">
      <w:pPr>
        <w:rPr>
          <w:sz w:val="24"/>
          <w:szCs w:val="24"/>
        </w:rPr>
      </w:pPr>
    </w:p>
    <w:p w14:paraId="141CEBAA" w14:textId="77777777" w:rsidR="006E4207" w:rsidRPr="00B15C5E" w:rsidRDefault="006E4207" w:rsidP="006E4207">
      <w:pPr>
        <w:rPr>
          <w:sz w:val="24"/>
          <w:szCs w:val="24"/>
        </w:rPr>
      </w:pPr>
    </w:p>
    <w:p w14:paraId="1A741B61" w14:textId="77777777" w:rsidR="006E4207" w:rsidRPr="00B15C5E" w:rsidRDefault="006E4207" w:rsidP="006E4207">
      <w:pPr>
        <w:rPr>
          <w:sz w:val="24"/>
          <w:szCs w:val="24"/>
        </w:rPr>
      </w:pPr>
    </w:p>
    <w:p w14:paraId="22354FD5" w14:textId="77777777" w:rsidR="006E4207" w:rsidRPr="00B15C5E" w:rsidRDefault="006E4207" w:rsidP="006E4207">
      <w:pPr>
        <w:rPr>
          <w:sz w:val="24"/>
          <w:szCs w:val="24"/>
        </w:rPr>
      </w:pPr>
    </w:p>
    <w:p w14:paraId="475792EE" w14:textId="77777777" w:rsidR="006E4207" w:rsidRPr="00B15C5E" w:rsidRDefault="006E4207" w:rsidP="006E4207">
      <w:pPr>
        <w:rPr>
          <w:sz w:val="24"/>
          <w:szCs w:val="24"/>
        </w:rPr>
      </w:pPr>
    </w:p>
    <w:p w14:paraId="09D46EE8" w14:textId="77777777" w:rsidR="00D52A5A" w:rsidRDefault="00D52A5A" w:rsidP="006E4207">
      <w:pPr>
        <w:rPr>
          <w:sz w:val="24"/>
          <w:szCs w:val="24"/>
        </w:rPr>
      </w:pPr>
    </w:p>
    <w:p w14:paraId="530BCF00" w14:textId="0D54D0A1" w:rsidR="006E4207" w:rsidRPr="00B15C5E" w:rsidRDefault="006E4207" w:rsidP="006E4207">
      <w:pPr>
        <w:rPr>
          <w:b/>
          <w:bCs/>
          <w:sz w:val="24"/>
          <w:szCs w:val="24"/>
        </w:rPr>
      </w:pPr>
      <w:r w:rsidRPr="00B15C5E">
        <w:rPr>
          <w:b/>
          <w:bCs/>
          <w:sz w:val="24"/>
          <w:szCs w:val="24"/>
        </w:rPr>
        <w:lastRenderedPageBreak/>
        <w:t xml:space="preserve">APPENDIX 5 </w:t>
      </w:r>
    </w:p>
    <w:p w14:paraId="6ED54963" w14:textId="1A308931" w:rsidR="006E4207" w:rsidRPr="00B15C5E" w:rsidRDefault="006E4207" w:rsidP="006E4207">
      <w:pPr>
        <w:rPr>
          <w:b/>
          <w:bCs/>
          <w:sz w:val="24"/>
          <w:szCs w:val="24"/>
        </w:rPr>
      </w:pPr>
      <w:r w:rsidRPr="00B15C5E">
        <w:rPr>
          <w:b/>
          <w:bCs/>
          <w:sz w:val="24"/>
          <w:szCs w:val="24"/>
        </w:rPr>
        <w:t>ONE TOGETHER UK SURGICAL SKIN PREPARATION: DECISION GUIDE</w:t>
      </w:r>
    </w:p>
    <w:p w14:paraId="48C203E9" w14:textId="77777777" w:rsidR="00145A1C" w:rsidRPr="00B15C5E" w:rsidRDefault="00145A1C" w:rsidP="006E4207">
      <w:pPr>
        <w:rPr>
          <w:b/>
          <w:bCs/>
          <w:sz w:val="24"/>
          <w:szCs w:val="24"/>
        </w:rPr>
      </w:pPr>
    </w:p>
    <w:p w14:paraId="11779C65" w14:textId="2170F4C5" w:rsidR="006E4207" w:rsidRPr="00B15C5E" w:rsidRDefault="00145A1C" w:rsidP="006E4207">
      <w:pPr>
        <w:rPr>
          <w:b/>
          <w:bCs/>
          <w:sz w:val="24"/>
          <w:szCs w:val="24"/>
        </w:rPr>
      </w:pPr>
      <w:r w:rsidRPr="00B15C5E">
        <w:rPr>
          <w:rFonts w:eastAsia="Times New Roman"/>
          <w:noProof/>
          <w:sz w:val="24"/>
          <w:szCs w:val="24"/>
        </w:rPr>
        <w:drawing>
          <wp:inline distT="0" distB="0" distL="0" distR="0" wp14:anchorId="55BAEA47" wp14:editId="1387BF3B">
            <wp:extent cx="5731510" cy="7766050"/>
            <wp:effectExtent l="0" t="0" r="2540" b="6350"/>
            <wp:docPr id="1" name="Picture 1" descr="IMG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7910B-F011-4EF1-B068-541A2E6F0F77" descr="IMG_3410.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31510" cy="7766050"/>
                    </a:xfrm>
                    <a:prstGeom prst="rect">
                      <a:avLst/>
                    </a:prstGeom>
                    <a:noFill/>
                    <a:ln>
                      <a:noFill/>
                    </a:ln>
                  </pic:spPr>
                </pic:pic>
              </a:graphicData>
            </a:graphic>
          </wp:inline>
        </w:drawing>
      </w:r>
    </w:p>
    <w:p w14:paraId="51EA386B" w14:textId="77777777" w:rsidR="00145A1C" w:rsidRPr="00B15C5E" w:rsidRDefault="00145A1C" w:rsidP="006E4207">
      <w:pPr>
        <w:rPr>
          <w:b/>
          <w:bCs/>
          <w:sz w:val="24"/>
          <w:szCs w:val="24"/>
        </w:rPr>
      </w:pPr>
      <w:r w:rsidRPr="00B15C5E">
        <w:rPr>
          <w:b/>
          <w:bCs/>
          <w:sz w:val="24"/>
          <w:szCs w:val="24"/>
        </w:rPr>
        <w:lastRenderedPageBreak/>
        <w:t xml:space="preserve">APPENDIX 6 </w:t>
      </w:r>
    </w:p>
    <w:p w14:paraId="4629D294" w14:textId="77777777" w:rsidR="00782C40" w:rsidRDefault="00145A1C" w:rsidP="006E4207">
      <w:pPr>
        <w:rPr>
          <w:b/>
          <w:bCs/>
          <w:sz w:val="24"/>
          <w:szCs w:val="24"/>
        </w:rPr>
      </w:pPr>
      <w:r w:rsidRPr="00B15C5E">
        <w:rPr>
          <w:b/>
          <w:bCs/>
          <w:sz w:val="24"/>
          <w:szCs w:val="24"/>
        </w:rPr>
        <w:t>WOUND MANAGEMENT</w:t>
      </w:r>
    </w:p>
    <w:p w14:paraId="40B29DD6" w14:textId="77C470D7" w:rsidR="00145A1C" w:rsidRPr="00B15C5E" w:rsidRDefault="00145A1C" w:rsidP="006E4207">
      <w:pPr>
        <w:rPr>
          <w:b/>
          <w:bCs/>
          <w:sz w:val="24"/>
          <w:szCs w:val="24"/>
        </w:rPr>
      </w:pPr>
      <w:r w:rsidRPr="00B15C5E">
        <w:rPr>
          <w:b/>
          <w:bCs/>
          <w:sz w:val="24"/>
          <w:szCs w:val="24"/>
        </w:rPr>
        <w:t>Dressing the Wound</w:t>
      </w:r>
    </w:p>
    <w:p w14:paraId="3EC22AA6" w14:textId="239704AE" w:rsidR="00145A1C" w:rsidRPr="00B15C5E" w:rsidRDefault="00145A1C" w:rsidP="006E4207">
      <w:pPr>
        <w:rPr>
          <w:sz w:val="24"/>
          <w:szCs w:val="24"/>
        </w:rPr>
      </w:pPr>
      <w:r w:rsidRPr="00B15C5E">
        <w:rPr>
          <w:sz w:val="24"/>
          <w:szCs w:val="24"/>
        </w:rPr>
        <w:t>If required, appropriate sterile dressings should be applied to the minor surgical wound site, which comply with the local wound formulary.</w:t>
      </w:r>
    </w:p>
    <w:p w14:paraId="258B45E6" w14:textId="487EBF18" w:rsidR="00145A1C" w:rsidRPr="00B15C5E" w:rsidRDefault="00145A1C" w:rsidP="006E4207">
      <w:pPr>
        <w:rPr>
          <w:sz w:val="24"/>
          <w:szCs w:val="24"/>
        </w:rPr>
      </w:pPr>
      <w:r w:rsidRPr="00B15C5E">
        <w:rPr>
          <w:sz w:val="24"/>
          <w:szCs w:val="24"/>
        </w:rPr>
        <w:t xml:space="preserve">Dressing should be chosen to facilitate and promote the wound healing </w:t>
      </w:r>
      <w:r w:rsidR="009914AD" w:rsidRPr="00B15C5E">
        <w:rPr>
          <w:sz w:val="24"/>
          <w:szCs w:val="24"/>
        </w:rPr>
        <w:t>process.</w:t>
      </w:r>
    </w:p>
    <w:p w14:paraId="006EF397" w14:textId="6850AE2E" w:rsidR="00145A1C" w:rsidRPr="00B15C5E" w:rsidRDefault="00145A1C" w:rsidP="006E4207">
      <w:pPr>
        <w:rPr>
          <w:sz w:val="24"/>
          <w:szCs w:val="24"/>
        </w:rPr>
      </w:pPr>
      <w:r w:rsidRPr="00B15C5E">
        <w:rPr>
          <w:sz w:val="24"/>
          <w:szCs w:val="24"/>
        </w:rPr>
        <w:t>Dressings may be cut to size using single-use sterile scissors. Single-use sterile scissors must be discarded in the sharps bin after use.</w:t>
      </w:r>
    </w:p>
    <w:p w14:paraId="0C420090" w14:textId="61E406AC" w:rsidR="00145A1C" w:rsidRPr="00B15C5E" w:rsidRDefault="00145A1C" w:rsidP="006E4207">
      <w:pPr>
        <w:rPr>
          <w:sz w:val="24"/>
          <w:szCs w:val="24"/>
        </w:rPr>
      </w:pPr>
      <w:r w:rsidRPr="00B15C5E">
        <w:rPr>
          <w:sz w:val="24"/>
          <w:szCs w:val="24"/>
        </w:rPr>
        <w:t>Any primary dressings left over must not be re-</w:t>
      </w:r>
      <w:r w:rsidR="00B0116D" w:rsidRPr="00B15C5E">
        <w:rPr>
          <w:sz w:val="24"/>
          <w:szCs w:val="24"/>
        </w:rPr>
        <w:t>used.</w:t>
      </w:r>
    </w:p>
    <w:p w14:paraId="51CC6F81" w14:textId="652CA7A5" w:rsidR="00145A1C" w:rsidRDefault="00145A1C" w:rsidP="006E4207">
      <w:pPr>
        <w:rPr>
          <w:sz w:val="24"/>
          <w:szCs w:val="24"/>
        </w:rPr>
      </w:pPr>
      <w:r w:rsidRPr="00B15C5E">
        <w:rPr>
          <w:sz w:val="24"/>
          <w:szCs w:val="24"/>
        </w:rPr>
        <w:t>Rolls of surgical tape must be stored in their boxes and returned after use.</w:t>
      </w:r>
    </w:p>
    <w:p w14:paraId="61004B5A" w14:textId="77777777" w:rsidR="008B7643" w:rsidRDefault="008B7643" w:rsidP="006E4207">
      <w:pPr>
        <w:rPr>
          <w:sz w:val="24"/>
          <w:szCs w:val="24"/>
        </w:rPr>
      </w:pPr>
    </w:p>
    <w:p w14:paraId="36E482D5" w14:textId="77777777" w:rsidR="008B7643" w:rsidRDefault="008B7643" w:rsidP="006E4207">
      <w:pPr>
        <w:rPr>
          <w:sz w:val="24"/>
          <w:szCs w:val="24"/>
        </w:rPr>
      </w:pPr>
    </w:p>
    <w:p w14:paraId="69CFE677" w14:textId="77777777" w:rsidR="008B7643" w:rsidRDefault="008B7643" w:rsidP="006E4207">
      <w:pPr>
        <w:rPr>
          <w:sz w:val="24"/>
          <w:szCs w:val="24"/>
        </w:rPr>
      </w:pPr>
    </w:p>
    <w:p w14:paraId="2F2A2259" w14:textId="77777777" w:rsidR="008B7643" w:rsidRDefault="008B7643" w:rsidP="006E4207">
      <w:pPr>
        <w:rPr>
          <w:sz w:val="24"/>
          <w:szCs w:val="24"/>
        </w:rPr>
      </w:pPr>
    </w:p>
    <w:p w14:paraId="57B1CDFC" w14:textId="77777777" w:rsidR="008B7643" w:rsidRDefault="008B7643" w:rsidP="006E4207">
      <w:pPr>
        <w:rPr>
          <w:sz w:val="24"/>
          <w:szCs w:val="24"/>
        </w:rPr>
      </w:pPr>
    </w:p>
    <w:p w14:paraId="114CAAD0" w14:textId="77777777" w:rsidR="008B7643" w:rsidRDefault="008B7643" w:rsidP="006E4207">
      <w:pPr>
        <w:rPr>
          <w:sz w:val="24"/>
          <w:szCs w:val="24"/>
        </w:rPr>
      </w:pPr>
    </w:p>
    <w:p w14:paraId="036F7B6D" w14:textId="77777777" w:rsidR="008B7643" w:rsidRDefault="008B7643" w:rsidP="006E4207">
      <w:pPr>
        <w:rPr>
          <w:sz w:val="24"/>
          <w:szCs w:val="24"/>
        </w:rPr>
      </w:pPr>
    </w:p>
    <w:p w14:paraId="0B08EE67" w14:textId="77777777" w:rsidR="008B7643" w:rsidRDefault="008B7643" w:rsidP="006E4207">
      <w:pPr>
        <w:rPr>
          <w:sz w:val="24"/>
          <w:szCs w:val="24"/>
        </w:rPr>
      </w:pPr>
    </w:p>
    <w:p w14:paraId="767F8B9A" w14:textId="77777777" w:rsidR="008B7643" w:rsidRDefault="008B7643" w:rsidP="006E4207">
      <w:pPr>
        <w:rPr>
          <w:sz w:val="24"/>
          <w:szCs w:val="24"/>
        </w:rPr>
      </w:pPr>
    </w:p>
    <w:p w14:paraId="36F51813" w14:textId="77777777" w:rsidR="008B7643" w:rsidRDefault="008B7643" w:rsidP="006E4207">
      <w:pPr>
        <w:rPr>
          <w:sz w:val="24"/>
          <w:szCs w:val="24"/>
        </w:rPr>
      </w:pPr>
    </w:p>
    <w:p w14:paraId="4556EDDC" w14:textId="77777777" w:rsidR="008B7643" w:rsidRDefault="008B7643" w:rsidP="006E4207">
      <w:pPr>
        <w:rPr>
          <w:sz w:val="24"/>
          <w:szCs w:val="24"/>
        </w:rPr>
      </w:pPr>
    </w:p>
    <w:p w14:paraId="38CECF5C" w14:textId="77777777" w:rsidR="008B7643" w:rsidRDefault="008B7643" w:rsidP="006E4207">
      <w:pPr>
        <w:rPr>
          <w:sz w:val="24"/>
          <w:szCs w:val="24"/>
        </w:rPr>
      </w:pPr>
    </w:p>
    <w:p w14:paraId="1E6F44F3" w14:textId="77777777" w:rsidR="008B7643" w:rsidRDefault="008B7643" w:rsidP="006E4207">
      <w:pPr>
        <w:rPr>
          <w:sz w:val="24"/>
          <w:szCs w:val="24"/>
        </w:rPr>
      </w:pPr>
    </w:p>
    <w:p w14:paraId="10A57F56" w14:textId="77777777" w:rsidR="008B7643" w:rsidRDefault="008B7643" w:rsidP="006E4207">
      <w:pPr>
        <w:rPr>
          <w:sz w:val="24"/>
          <w:szCs w:val="24"/>
        </w:rPr>
      </w:pPr>
    </w:p>
    <w:p w14:paraId="40D06080" w14:textId="77777777" w:rsidR="008B7643" w:rsidRDefault="008B7643" w:rsidP="006E4207">
      <w:pPr>
        <w:rPr>
          <w:sz w:val="24"/>
          <w:szCs w:val="24"/>
        </w:rPr>
      </w:pPr>
    </w:p>
    <w:p w14:paraId="1031B13F" w14:textId="77777777" w:rsidR="008B7643" w:rsidRDefault="008B7643" w:rsidP="006E4207">
      <w:pPr>
        <w:rPr>
          <w:sz w:val="24"/>
          <w:szCs w:val="24"/>
        </w:rPr>
      </w:pPr>
    </w:p>
    <w:p w14:paraId="3492E767" w14:textId="77777777" w:rsidR="008B7643" w:rsidRDefault="008B7643" w:rsidP="006E4207">
      <w:pPr>
        <w:rPr>
          <w:sz w:val="24"/>
          <w:szCs w:val="24"/>
        </w:rPr>
      </w:pPr>
    </w:p>
    <w:p w14:paraId="397AB7A7" w14:textId="77777777" w:rsidR="008B7643" w:rsidRDefault="008B7643" w:rsidP="006E4207">
      <w:pPr>
        <w:rPr>
          <w:sz w:val="24"/>
          <w:szCs w:val="24"/>
        </w:rPr>
      </w:pPr>
    </w:p>
    <w:p w14:paraId="5A1338D9" w14:textId="77777777" w:rsidR="008B7643" w:rsidRDefault="008B7643" w:rsidP="006E4207">
      <w:pPr>
        <w:rPr>
          <w:sz w:val="24"/>
          <w:szCs w:val="24"/>
        </w:rPr>
      </w:pPr>
    </w:p>
    <w:p w14:paraId="607EB1FE" w14:textId="77777777" w:rsidR="002A6210" w:rsidRDefault="002A6210" w:rsidP="006E4207">
      <w:pPr>
        <w:rPr>
          <w:b/>
          <w:bCs/>
          <w:sz w:val="24"/>
          <w:szCs w:val="24"/>
        </w:rPr>
      </w:pPr>
    </w:p>
    <w:p w14:paraId="6C01283E" w14:textId="3EB929A0" w:rsidR="008B7643" w:rsidRPr="008B7643" w:rsidRDefault="008B7643" w:rsidP="006E4207">
      <w:pPr>
        <w:rPr>
          <w:b/>
          <w:bCs/>
          <w:sz w:val="24"/>
          <w:szCs w:val="24"/>
        </w:rPr>
      </w:pPr>
      <w:r w:rsidRPr="008B7643">
        <w:rPr>
          <w:b/>
          <w:bCs/>
          <w:sz w:val="24"/>
          <w:szCs w:val="24"/>
        </w:rPr>
        <w:lastRenderedPageBreak/>
        <w:t>APPENDIX 7</w:t>
      </w:r>
    </w:p>
    <w:p w14:paraId="26825757" w14:textId="2402B3B4" w:rsidR="008B7643" w:rsidRDefault="00801B1F" w:rsidP="006E4207">
      <w:pPr>
        <w:rPr>
          <w:b/>
          <w:bCs/>
          <w:sz w:val="24"/>
          <w:szCs w:val="24"/>
        </w:rPr>
      </w:pPr>
      <w:r>
        <w:rPr>
          <w:b/>
          <w:bCs/>
          <w:sz w:val="24"/>
          <w:szCs w:val="24"/>
        </w:rPr>
        <w:t>WORLD HEALTH ORGANISATION (</w:t>
      </w:r>
      <w:r w:rsidR="008B7643" w:rsidRPr="008B7643">
        <w:rPr>
          <w:b/>
          <w:bCs/>
          <w:sz w:val="24"/>
          <w:szCs w:val="24"/>
        </w:rPr>
        <w:t>WHO</w:t>
      </w:r>
      <w:r>
        <w:rPr>
          <w:b/>
          <w:bCs/>
          <w:sz w:val="24"/>
          <w:szCs w:val="24"/>
        </w:rPr>
        <w:t>)</w:t>
      </w:r>
      <w:r w:rsidR="008B7643" w:rsidRPr="008B7643">
        <w:rPr>
          <w:b/>
          <w:bCs/>
          <w:sz w:val="24"/>
          <w:szCs w:val="24"/>
        </w:rPr>
        <w:t xml:space="preserve"> SURGICAL SAFETY CHECKLIST</w:t>
      </w:r>
    </w:p>
    <w:p w14:paraId="6D3E6A76" w14:textId="77777777" w:rsidR="00916675" w:rsidRPr="00916675" w:rsidRDefault="00916675" w:rsidP="006E4207">
      <w:pPr>
        <w:rPr>
          <w:b/>
          <w:bCs/>
        </w:rPr>
      </w:pPr>
      <w:r w:rsidRPr="00916675">
        <w:rPr>
          <w:b/>
          <w:bCs/>
        </w:rPr>
        <w:t>Background</w:t>
      </w:r>
    </w:p>
    <w:p w14:paraId="2A4C9EC3" w14:textId="29AD024F" w:rsidR="00916675" w:rsidRDefault="00801B1F" w:rsidP="006E4207">
      <w:r>
        <w:t xml:space="preserve">The Safer Surgery Saves Lives initiative was launched by the World Health Organisation (WHO) in 2008 to reduce the number of surgical errors and enhance patient safety during the perioperative phase of their care. The launch saw the introduction of a surgical safety checklist. The Five Steps to Safer Surgery was introduced in 2010. It is a process for improving the way theatre teams communicate with each other. It consists of 5 steps: </w:t>
      </w:r>
    </w:p>
    <w:p w14:paraId="71E6C949" w14:textId="77777777" w:rsidR="00916675" w:rsidRPr="00916675" w:rsidRDefault="00801B1F" w:rsidP="00916675">
      <w:pPr>
        <w:pStyle w:val="ListParagraph"/>
        <w:numPr>
          <w:ilvl w:val="0"/>
          <w:numId w:val="36"/>
        </w:numPr>
        <w:rPr>
          <w:b/>
          <w:bCs/>
          <w:sz w:val="24"/>
          <w:szCs w:val="24"/>
        </w:rPr>
      </w:pPr>
      <w:r>
        <w:t xml:space="preserve">Briefing </w:t>
      </w:r>
    </w:p>
    <w:p w14:paraId="6AF8194F" w14:textId="77777777" w:rsidR="00916675" w:rsidRPr="00916675" w:rsidRDefault="00801B1F" w:rsidP="00916675">
      <w:pPr>
        <w:pStyle w:val="ListParagraph"/>
        <w:numPr>
          <w:ilvl w:val="0"/>
          <w:numId w:val="36"/>
        </w:numPr>
        <w:rPr>
          <w:b/>
          <w:bCs/>
          <w:sz w:val="24"/>
          <w:szCs w:val="24"/>
        </w:rPr>
      </w:pPr>
      <w:r>
        <w:t xml:space="preserve">Sign </w:t>
      </w:r>
      <w:proofErr w:type="gramStart"/>
      <w:r>
        <w:t>in</w:t>
      </w:r>
      <w:proofErr w:type="gramEnd"/>
      <w:r>
        <w:t xml:space="preserve"> </w:t>
      </w:r>
    </w:p>
    <w:p w14:paraId="4427A56F" w14:textId="77777777" w:rsidR="00916675" w:rsidRPr="00916675" w:rsidRDefault="00801B1F" w:rsidP="00916675">
      <w:pPr>
        <w:pStyle w:val="ListParagraph"/>
        <w:numPr>
          <w:ilvl w:val="0"/>
          <w:numId w:val="36"/>
        </w:numPr>
        <w:rPr>
          <w:b/>
          <w:bCs/>
          <w:sz w:val="24"/>
          <w:szCs w:val="24"/>
        </w:rPr>
      </w:pPr>
      <w:r>
        <w:t xml:space="preserve">Time out </w:t>
      </w:r>
    </w:p>
    <w:p w14:paraId="4351537E" w14:textId="77777777" w:rsidR="00916675" w:rsidRPr="00916675" w:rsidRDefault="00801B1F" w:rsidP="00916675">
      <w:pPr>
        <w:pStyle w:val="ListParagraph"/>
        <w:numPr>
          <w:ilvl w:val="0"/>
          <w:numId w:val="36"/>
        </w:numPr>
        <w:rPr>
          <w:b/>
          <w:bCs/>
          <w:sz w:val="24"/>
          <w:szCs w:val="24"/>
        </w:rPr>
      </w:pPr>
      <w:r>
        <w:t xml:space="preserve">Sign </w:t>
      </w:r>
      <w:proofErr w:type="gramStart"/>
      <w:r>
        <w:t>out</w:t>
      </w:r>
      <w:proofErr w:type="gramEnd"/>
      <w:r>
        <w:t xml:space="preserve"> </w:t>
      </w:r>
    </w:p>
    <w:p w14:paraId="7F5D3DE2" w14:textId="77777777" w:rsidR="00916675" w:rsidRPr="00916675" w:rsidRDefault="00801B1F" w:rsidP="00916675">
      <w:pPr>
        <w:pStyle w:val="ListParagraph"/>
        <w:numPr>
          <w:ilvl w:val="0"/>
          <w:numId w:val="36"/>
        </w:numPr>
        <w:rPr>
          <w:b/>
          <w:bCs/>
          <w:sz w:val="24"/>
          <w:szCs w:val="24"/>
        </w:rPr>
      </w:pPr>
      <w:r>
        <w:t xml:space="preserve">Debriefing </w:t>
      </w:r>
    </w:p>
    <w:p w14:paraId="5C17CC6D" w14:textId="77777777" w:rsidR="00916675" w:rsidRDefault="00801B1F" w:rsidP="00916675">
      <w:r>
        <w:t xml:space="preserve">The WHO surgical safety checklist forms steps 2, 3 and 4 of the five steps. </w:t>
      </w:r>
    </w:p>
    <w:p w14:paraId="5E199811" w14:textId="77777777" w:rsidR="00916675" w:rsidRDefault="00801B1F" w:rsidP="00916675">
      <w:r w:rsidRPr="00916675">
        <w:rPr>
          <w:b/>
          <w:bCs/>
        </w:rPr>
        <w:t>Assessment</w:t>
      </w:r>
      <w:r>
        <w:t xml:space="preserve"> </w:t>
      </w:r>
    </w:p>
    <w:p w14:paraId="221EE7BB" w14:textId="77777777" w:rsidR="00916675" w:rsidRDefault="00801B1F" w:rsidP="00916675">
      <w:r>
        <w:t xml:space="preserve">The WHO surgical safety checklist is a core set of safety checks, identified for improving performance at safety critical time points within the </w:t>
      </w:r>
      <w:r w:rsidR="00916675">
        <w:t>patient’s</w:t>
      </w:r>
      <w:r>
        <w:t xml:space="preserve"> perioperative journey. The 3 steps in the checklist are not intended as a tick-box exercise but as a tool to initiate effective communication between the clinical team. </w:t>
      </w:r>
    </w:p>
    <w:p w14:paraId="79BBAFD6" w14:textId="5B0C61E2" w:rsidR="00916675" w:rsidRDefault="00801B1F" w:rsidP="00916675">
      <w:r>
        <w:t xml:space="preserve">The WHO checklist should be carried out for all patients including those having procedures under </w:t>
      </w:r>
      <w:r w:rsidR="00916675">
        <w:t>l</w:t>
      </w:r>
      <w:r>
        <w:t xml:space="preserve">ocal anaesthetic or sedation. </w:t>
      </w:r>
    </w:p>
    <w:p w14:paraId="60F905D5" w14:textId="033BB1E4" w:rsidR="00916675" w:rsidRDefault="00801B1F" w:rsidP="00916675">
      <w:r>
        <w:t xml:space="preserve">The Briefing and Debriefing should be carried out for all </w:t>
      </w:r>
      <w:r w:rsidR="00916675">
        <w:t>minor surgery</w:t>
      </w:r>
      <w:r>
        <w:t xml:space="preserve"> lists and should include all members of the</w:t>
      </w:r>
      <w:r w:rsidR="00916675">
        <w:t xml:space="preserve"> minor surgery</w:t>
      </w:r>
      <w:r>
        <w:t xml:space="preserve"> team. </w:t>
      </w:r>
    </w:p>
    <w:p w14:paraId="43D8F555" w14:textId="77777777" w:rsidR="00916675" w:rsidRDefault="00801B1F" w:rsidP="00916675">
      <w:r w:rsidRPr="00916675">
        <w:rPr>
          <w:b/>
          <w:bCs/>
        </w:rPr>
        <w:t>Objectives</w:t>
      </w:r>
      <w:r>
        <w:t xml:space="preserve"> </w:t>
      </w:r>
    </w:p>
    <w:p w14:paraId="3A8A35FF" w14:textId="77777777" w:rsidR="00916675" w:rsidRPr="00916675" w:rsidRDefault="00801B1F" w:rsidP="00916675">
      <w:pPr>
        <w:pStyle w:val="ListParagraph"/>
        <w:numPr>
          <w:ilvl w:val="0"/>
          <w:numId w:val="37"/>
        </w:numPr>
        <w:rPr>
          <w:b/>
          <w:bCs/>
          <w:sz w:val="24"/>
          <w:szCs w:val="24"/>
        </w:rPr>
      </w:pPr>
      <w:r>
        <w:t xml:space="preserve">To ensure a safe operating environment for patients and staff </w:t>
      </w:r>
    </w:p>
    <w:p w14:paraId="3B4A0508" w14:textId="7826020A" w:rsidR="00916675" w:rsidRPr="00916675" w:rsidRDefault="00801B1F" w:rsidP="00916675">
      <w:pPr>
        <w:pStyle w:val="ListParagraph"/>
        <w:numPr>
          <w:ilvl w:val="0"/>
          <w:numId w:val="37"/>
        </w:numPr>
        <w:rPr>
          <w:b/>
          <w:bCs/>
          <w:sz w:val="24"/>
          <w:szCs w:val="24"/>
        </w:rPr>
      </w:pPr>
      <w:r>
        <w:t xml:space="preserve">To reduce the number of </w:t>
      </w:r>
      <w:r w:rsidR="00916675">
        <w:t>s</w:t>
      </w:r>
      <w:r>
        <w:t xml:space="preserve">erious incidents and </w:t>
      </w:r>
      <w:r w:rsidR="00916675">
        <w:t>n</w:t>
      </w:r>
      <w:r>
        <w:t xml:space="preserve">ever events </w:t>
      </w:r>
    </w:p>
    <w:p w14:paraId="114CA0B9" w14:textId="77777777" w:rsidR="00916675" w:rsidRPr="00916675" w:rsidRDefault="00801B1F" w:rsidP="00916675">
      <w:pPr>
        <w:pStyle w:val="ListParagraph"/>
        <w:numPr>
          <w:ilvl w:val="0"/>
          <w:numId w:val="37"/>
        </w:numPr>
        <w:rPr>
          <w:b/>
          <w:bCs/>
          <w:sz w:val="24"/>
          <w:szCs w:val="24"/>
        </w:rPr>
      </w:pPr>
      <w:r>
        <w:t xml:space="preserve">To complete WHO checklist for all patients </w:t>
      </w:r>
    </w:p>
    <w:p w14:paraId="326723A4" w14:textId="78B0E317" w:rsidR="00801B1F" w:rsidRPr="00916675" w:rsidRDefault="00801B1F" w:rsidP="00916675">
      <w:pPr>
        <w:pStyle w:val="ListParagraph"/>
        <w:numPr>
          <w:ilvl w:val="0"/>
          <w:numId w:val="37"/>
        </w:numPr>
        <w:rPr>
          <w:b/>
          <w:bCs/>
          <w:sz w:val="24"/>
          <w:szCs w:val="24"/>
        </w:rPr>
      </w:pPr>
      <w:r>
        <w:t xml:space="preserve">To improve efficiency and safety through effective </w:t>
      </w:r>
      <w:r w:rsidR="00916675">
        <w:t>b</w:t>
      </w:r>
      <w:r>
        <w:t xml:space="preserve">riefing </w:t>
      </w:r>
    </w:p>
    <w:p w14:paraId="08E95B31" w14:textId="224CA2AC" w:rsidR="00B104E2" w:rsidRDefault="00B104E2" w:rsidP="00B104E2">
      <w:pPr>
        <w:pStyle w:val="PlainText"/>
        <w:spacing w:after="240"/>
      </w:pPr>
      <w:r>
        <w:t xml:space="preserve">Use of the checklist helps in systematically integrating safety measures, thereby reducing the likelihood of </w:t>
      </w:r>
      <w:proofErr w:type="gramStart"/>
      <w:r>
        <w:t>errors</w:t>
      </w:r>
      <w:proofErr w:type="gramEnd"/>
      <w:r>
        <w:t xml:space="preserve"> and enhancing patient outcomes.</w:t>
      </w:r>
    </w:p>
    <w:p w14:paraId="64785C72" w14:textId="0DEEFF96" w:rsidR="00B104E2" w:rsidRDefault="00B104E2" w:rsidP="00B104E2">
      <w:pPr>
        <w:pStyle w:val="PlainText"/>
        <w:spacing w:before="240" w:after="240"/>
      </w:pPr>
      <w:r>
        <w:t xml:space="preserve">Please see </w:t>
      </w:r>
      <w:hyperlink r:id="rId38" w:history="1">
        <w:r w:rsidRPr="00801B1F">
          <w:rPr>
            <w:rStyle w:val="Hyperlink"/>
          </w:rPr>
          <w:t xml:space="preserve">NHS England </w:t>
        </w:r>
        <w:r w:rsidR="00801B1F" w:rsidRPr="00801B1F">
          <w:rPr>
            <w:rStyle w:val="Hyperlink"/>
          </w:rPr>
          <w:t>guidance on surgical/anaesthetic/maternity safety</w:t>
        </w:r>
      </w:hyperlink>
    </w:p>
    <w:p w14:paraId="51DE7F4B" w14:textId="2994DCA5" w:rsidR="00801B1F" w:rsidRPr="00B104E2" w:rsidRDefault="00801B1F" w:rsidP="00B104E2">
      <w:pPr>
        <w:pStyle w:val="PlainText"/>
        <w:spacing w:before="240" w:after="240"/>
      </w:pPr>
      <w:r>
        <w:t xml:space="preserve">Please see </w:t>
      </w:r>
      <w:hyperlink r:id="rId39" w:history="1">
        <w:r w:rsidRPr="00801B1F">
          <w:rPr>
            <w:rStyle w:val="Hyperlink"/>
          </w:rPr>
          <w:t>WHO Surgical Safety Checklist</w:t>
        </w:r>
      </w:hyperlink>
    </w:p>
    <w:p w14:paraId="59D45426" w14:textId="77777777" w:rsidR="008B7643" w:rsidRPr="008B7643" w:rsidRDefault="008B7643" w:rsidP="008B7643">
      <w:pPr>
        <w:spacing w:before="240"/>
        <w:rPr>
          <w:b/>
          <w:bCs/>
          <w:sz w:val="24"/>
          <w:szCs w:val="24"/>
        </w:rPr>
      </w:pPr>
    </w:p>
    <w:sectPr w:rsidR="008B7643" w:rsidRPr="008B7643" w:rsidSect="00981FBE">
      <w:headerReference w:type="default" r:id="rId40"/>
      <w:footerReference w:type="default" r:id="rId4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8C58" w14:textId="77777777" w:rsidR="00145A1C" w:rsidRDefault="00145A1C" w:rsidP="00145A1C">
      <w:pPr>
        <w:spacing w:after="0" w:line="240" w:lineRule="auto"/>
      </w:pPr>
      <w:r>
        <w:separator/>
      </w:r>
    </w:p>
  </w:endnote>
  <w:endnote w:type="continuationSeparator" w:id="0">
    <w:p w14:paraId="36E9117F" w14:textId="77777777" w:rsidR="00145A1C" w:rsidRDefault="00145A1C" w:rsidP="0014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4DB" w14:textId="0CAA6237" w:rsidR="00F233CC" w:rsidRPr="005216E0" w:rsidRDefault="00F233CC" w:rsidP="00981FBE">
    <w:pPr>
      <w:pStyle w:val="Footer"/>
      <w:rPr>
        <w:sz w:val="16"/>
        <w:szCs w:val="16"/>
      </w:rPr>
    </w:pPr>
    <w:r w:rsidRPr="005216E0">
      <w:rPr>
        <w:sz w:val="16"/>
        <w:szCs w:val="16"/>
      </w:rPr>
      <w:t xml:space="preserve">Primary Care – </w:t>
    </w:r>
    <w:r w:rsidR="005216E0" w:rsidRPr="005216E0">
      <w:rPr>
        <w:sz w:val="16"/>
        <w:szCs w:val="16"/>
      </w:rPr>
      <w:t>Infection Prevention and Control Guidance for Minor Surgery</w:t>
    </w:r>
    <w:r w:rsidR="00981FBE">
      <w:rPr>
        <w:sz w:val="16"/>
        <w:szCs w:val="16"/>
      </w:rPr>
      <w:t xml:space="preserve">                                          </w:t>
    </w:r>
    <w:r w:rsidR="00981FBE">
      <w:rPr>
        <w:noProof/>
        <w:sz w:val="16"/>
        <w:szCs w:val="16"/>
      </w:rPr>
      <w:drawing>
        <wp:inline distT="0" distB="0" distL="0" distR="0" wp14:anchorId="496BB898" wp14:editId="1CDC3815">
          <wp:extent cx="1610227" cy="365760"/>
          <wp:effectExtent l="0" t="0" r="9525" b="0"/>
          <wp:docPr id="5" name="Picture 5"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9889" cy="392941"/>
                  </a:xfrm>
                  <a:prstGeom prst="rect">
                    <a:avLst/>
                  </a:prstGeom>
                </pic:spPr>
              </pic:pic>
            </a:graphicData>
          </a:graphic>
        </wp:inline>
      </w:drawing>
    </w:r>
  </w:p>
  <w:p w14:paraId="2A22D7DD" w14:textId="313F3B55" w:rsidR="005216E0" w:rsidRPr="005216E0" w:rsidRDefault="005216E0">
    <w:pPr>
      <w:pStyle w:val="Footer"/>
      <w:rPr>
        <w:sz w:val="16"/>
        <w:szCs w:val="16"/>
      </w:rPr>
    </w:pPr>
    <w:r w:rsidRPr="005216E0">
      <w:rPr>
        <w:sz w:val="16"/>
        <w:szCs w:val="16"/>
      </w:rPr>
      <w:t>September 2023</w:t>
    </w:r>
  </w:p>
  <w:p w14:paraId="1BF24C48" w14:textId="7542474B" w:rsidR="005216E0" w:rsidRPr="005216E0" w:rsidRDefault="005216E0">
    <w:pPr>
      <w:pStyle w:val="Footer"/>
      <w:rPr>
        <w:sz w:val="16"/>
        <w:szCs w:val="16"/>
      </w:rPr>
    </w:pPr>
    <w:r w:rsidRPr="005216E0">
      <w:rPr>
        <w:sz w:val="16"/>
        <w:szCs w:val="16"/>
      </w:rPr>
      <w:t>v.1</w:t>
    </w:r>
  </w:p>
  <w:p w14:paraId="78E8F07F" w14:textId="221C25E9" w:rsidR="00C90508" w:rsidRPr="00F233CC" w:rsidRDefault="00C90508" w:rsidP="00F233CC">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82B0" w14:textId="77777777" w:rsidR="00145A1C" w:rsidRDefault="00145A1C" w:rsidP="00145A1C">
      <w:pPr>
        <w:spacing w:after="0" w:line="240" w:lineRule="auto"/>
      </w:pPr>
      <w:r>
        <w:separator/>
      </w:r>
    </w:p>
  </w:footnote>
  <w:footnote w:type="continuationSeparator" w:id="0">
    <w:p w14:paraId="69FA2DB4" w14:textId="77777777" w:rsidR="00145A1C" w:rsidRDefault="00145A1C" w:rsidP="0014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87469"/>
      <w:docPartObj>
        <w:docPartGallery w:val="Page Numbers (Top of Page)"/>
        <w:docPartUnique/>
      </w:docPartObj>
    </w:sdtPr>
    <w:sdtEndPr>
      <w:rPr>
        <w:noProof/>
      </w:rPr>
    </w:sdtEndPr>
    <w:sdtContent>
      <w:p w14:paraId="7D69B121" w14:textId="62976C7C" w:rsidR="00413A8A" w:rsidRDefault="00413A8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E9BB90" w14:textId="77777777" w:rsidR="00413A8A" w:rsidRDefault="0041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8EF"/>
    <w:multiLevelType w:val="hybridMultilevel"/>
    <w:tmpl w:val="368E3B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B3370D"/>
    <w:multiLevelType w:val="hybridMultilevel"/>
    <w:tmpl w:val="5C80375C"/>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15:restartNumberingAfterBreak="0">
    <w:nsid w:val="168A53D0"/>
    <w:multiLevelType w:val="hybridMultilevel"/>
    <w:tmpl w:val="F26C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3652"/>
    <w:multiLevelType w:val="hybridMultilevel"/>
    <w:tmpl w:val="70422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C0CA7"/>
    <w:multiLevelType w:val="hybridMultilevel"/>
    <w:tmpl w:val="4044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C2769"/>
    <w:multiLevelType w:val="hybridMultilevel"/>
    <w:tmpl w:val="FD2C4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6758"/>
    <w:multiLevelType w:val="hybridMultilevel"/>
    <w:tmpl w:val="D456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B31E2"/>
    <w:multiLevelType w:val="hybridMultilevel"/>
    <w:tmpl w:val="DC1A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356C4"/>
    <w:multiLevelType w:val="hybridMultilevel"/>
    <w:tmpl w:val="D3CAA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C66672"/>
    <w:multiLevelType w:val="hybridMultilevel"/>
    <w:tmpl w:val="ECF2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D4635"/>
    <w:multiLevelType w:val="hybridMultilevel"/>
    <w:tmpl w:val="4F9C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71256"/>
    <w:multiLevelType w:val="hybridMultilevel"/>
    <w:tmpl w:val="66C62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F1B71"/>
    <w:multiLevelType w:val="hybridMultilevel"/>
    <w:tmpl w:val="CC1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82966"/>
    <w:multiLevelType w:val="hybridMultilevel"/>
    <w:tmpl w:val="BB90F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B7B41"/>
    <w:multiLevelType w:val="hybridMultilevel"/>
    <w:tmpl w:val="AED49AF8"/>
    <w:lvl w:ilvl="0" w:tplc="08090003">
      <w:start w:val="1"/>
      <w:numFmt w:val="bullet"/>
      <w:lvlText w:val="o"/>
      <w:lvlJc w:val="left"/>
      <w:pPr>
        <w:ind w:left="768" w:hanging="360"/>
      </w:pPr>
      <w:rPr>
        <w:rFonts w:ascii="Courier New" w:hAnsi="Courier New" w:cs="Courier New"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15" w15:restartNumberingAfterBreak="0">
    <w:nsid w:val="28492EE5"/>
    <w:multiLevelType w:val="hybridMultilevel"/>
    <w:tmpl w:val="A5BE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41B01"/>
    <w:multiLevelType w:val="hybridMultilevel"/>
    <w:tmpl w:val="141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D2A72"/>
    <w:multiLevelType w:val="hybridMultilevel"/>
    <w:tmpl w:val="00B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C44F0"/>
    <w:multiLevelType w:val="hybridMultilevel"/>
    <w:tmpl w:val="D2F0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5115A"/>
    <w:multiLevelType w:val="hybridMultilevel"/>
    <w:tmpl w:val="D9B2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C63"/>
    <w:multiLevelType w:val="hybridMultilevel"/>
    <w:tmpl w:val="049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B3087"/>
    <w:multiLevelType w:val="hybridMultilevel"/>
    <w:tmpl w:val="C496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D0946"/>
    <w:multiLevelType w:val="hybridMultilevel"/>
    <w:tmpl w:val="FC2A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40AA1"/>
    <w:multiLevelType w:val="hybridMultilevel"/>
    <w:tmpl w:val="DA966AB0"/>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22F2C76"/>
    <w:multiLevelType w:val="hybridMultilevel"/>
    <w:tmpl w:val="E8021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C34E1"/>
    <w:multiLevelType w:val="hybridMultilevel"/>
    <w:tmpl w:val="C9823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A5707"/>
    <w:multiLevelType w:val="hybridMultilevel"/>
    <w:tmpl w:val="D5D2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741AA"/>
    <w:multiLevelType w:val="hybridMultilevel"/>
    <w:tmpl w:val="F552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F2178"/>
    <w:multiLevelType w:val="hybridMultilevel"/>
    <w:tmpl w:val="65C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E4646"/>
    <w:multiLevelType w:val="hybridMultilevel"/>
    <w:tmpl w:val="FBFC9F80"/>
    <w:lvl w:ilvl="0" w:tplc="08090003">
      <w:start w:val="1"/>
      <w:numFmt w:val="bullet"/>
      <w:lvlText w:val="o"/>
      <w:lvlJc w:val="left"/>
      <w:pPr>
        <w:ind w:left="768" w:hanging="360"/>
      </w:pPr>
      <w:rPr>
        <w:rFonts w:ascii="Courier New" w:hAnsi="Courier New" w:cs="Courier New"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0" w15:restartNumberingAfterBreak="0">
    <w:nsid w:val="6F7A61D6"/>
    <w:multiLevelType w:val="multilevel"/>
    <w:tmpl w:val="3CB2C9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E9616B"/>
    <w:multiLevelType w:val="hybridMultilevel"/>
    <w:tmpl w:val="301A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66708"/>
    <w:multiLevelType w:val="hybridMultilevel"/>
    <w:tmpl w:val="D678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72808"/>
    <w:multiLevelType w:val="hybridMultilevel"/>
    <w:tmpl w:val="096E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923FA"/>
    <w:multiLevelType w:val="hybridMultilevel"/>
    <w:tmpl w:val="BD26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25933"/>
    <w:multiLevelType w:val="hybridMultilevel"/>
    <w:tmpl w:val="668C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7224"/>
    <w:multiLevelType w:val="hybridMultilevel"/>
    <w:tmpl w:val="B3C040CE"/>
    <w:lvl w:ilvl="0" w:tplc="AF7EFE42">
      <w:numFmt w:val="bullet"/>
      <w:lvlText w:val=""/>
      <w:lvlJc w:val="left"/>
      <w:pPr>
        <w:ind w:left="408" w:hanging="360"/>
      </w:pPr>
      <w:rPr>
        <w:rFonts w:ascii="Symbol" w:eastAsiaTheme="minorHAnsi" w:hAnsi="Symbol" w:cstheme="minorBidi" w:hint="default"/>
        <w:sz w:val="22"/>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16cid:durableId="810755178">
    <w:abstractNumId w:val="30"/>
  </w:num>
  <w:num w:numId="2" w16cid:durableId="1679624681">
    <w:abstractNumId w:val="23"/>
  </w:num>
  <w:num w:numId="3" w16cid:durableId="2141999014">
    <w:abstractNumId w:val="36"/>
  </w:num>
  <w:num w:numId="4" w16cid:durableId="7219045">
    <w:abstractNumId w:val="33"/>
  </w:num>
  <w:num w:numId="5" w16cid:durableId="1527937717">
    <w:abstractNumId w:val="16"/>
  </w:num>
  <w:num w:numId="6" w16cid:durableId="791091410">
    <w:abstractNumId w:val="14"/>
  </w:num>
  <w:num w:numId="7" w16cid:durableId="969166974">
    <w:abstractNumId w:val="29"/>
  </w:num>
  <w:num w:numId="8" w16cid:durableId="347565390">
    <w:abstractNumId w:val="1"/>
  </w:num>
  <w:num w:numId="9" w16cid:durableId="1041248873">
    <w:abstractNumId w:val="5"/>
  </w:num>
  <w:num w:numId="10" w16cid:durableId="917207568">
    <w:abstractNumId w:val="0"/>
  </w:num>
  <w:num w:numId="11" w16cid:durableId="1157380710">
    <w:abstractNumId w:val="3"/>
  </w:num>
  <w:num w:numId="12" w16cid:durableId="192307234">
    <w:abstractNumId w:val="24"/>
  </w:num>
  <w:num w:numId="13" w16cid:durableId="382877102">
    <w:abstractNumId w:val="35"/>
  </w:num>
  <w:num w:numId="14" w16cid:durableId="356934617">
    <w:abstractNumId w:val="19"/>
  </w:num>
  <w:num w:numId="15" w16cid:durableId="2109621287">
    <w:abstractNumId w:val="17"/>
  </w:num>
  <w:num w:numId="16" w16cid:durableId="1717465152">
    <w:abstractNumId w:val="9"/>
  </w:num>
  <w:num w:numId="17" w16cid:durableId="966617592">
    <w:abstractNumId w:val="4"/>
  </w:num>
  <w:num w:numId="18" w16cid:durableId="319192850">
    <w:abstractNumId w:val="15"/>
  </w:num>
  <w:num w:numId="19" w16cid:durableId="1668900903">
    <w:abstractNumId w:val="32"/>
  </w:num>
  <w:num w:numId="20" w16cid:durableId="940572897">
    <w:abstractNumId w:val="28"/>
  </w:num>
  <w:num w:numId="21" w16cid:durableId="1918517970">
    <w:abstractNumId w:val="20"/>
  </w:num>
  <w:num w:numId="22" w16cid:durableId="706220006">
    <w:abstractNumId w:val="12"/>
  </w:num>
  <w:num w:numId="23" w16cid:durableId="1786461736">
    <w:abstractNumId w:val="22"/>
  </w:num>
  <w:num w:numId="24" w16cid:durableId="401878802">
    <w:abstractNumId w:val="31"/>
  </w:num>
  <w:num w:numId="25" w16cid:durableId="844979603">
    <w:abstractNumId w:val="10"/>
  </w:num>
  <w:num w:numId="26" w16cid:durableId="1737388365">
    <w:abstractNumId w:val="26"/>
  </w:num>
  <w:num w:numId="27" w16cid:durableId="961575461">
    <w:abstractNumId w:val="7"/>
  </w:num>
  <w:num w:numId="28" w16cid:durableId="64500822">
    <w:abstractNumId w:val="34"/>
  </w:num>
  <w:num w:numId="29" w16cid:durableId="1054625220">
    <w:abstractNumId w:val="13"/>
  </w:num>
  <w:num w:numId="30" w16cid:durableId="693531052">
    <w:abstractNumId w:val="11"/>
  </w:num>
  <w:num w:numId="31" w16cid:durableId="2053260593">
    <w:abstractNumId w:val="6"/>
  </w:num>
  <w:num w:numId="32" w16cid:durableId="489370527">
    <w:abstractNumId w:val="8"/>
  </w:num>
  <w:num w:numId="33" w16cid:durableId="6176073">
    <w:abstractNumId w:val="21"/>
  </w:num>
  <w:num w:numId="34" w16cid:durableId="122502820">
    <w:abstractNumId w:val="27"/>
  </w:num>
  <w:num w:numId="35" w16cid:durableId="1105341653">
    <w:abstractNumId w:val="2"/>
  </w:num>
  <w:num w:numId="36" w16cid:durableId="1899900108">
    <w:abstractNumId w:val="25"/>
  </w:num>
  <w:num w:numId="37" w16cid:durableId="2788013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6E"/>
    <w:rsid w:val="0000497A"/>
    <w:rsid w:val="000B4553"/>
    <w:rsid w:val="0013147D"/>
    <w:rsid w:val="00145A1C"/>
    <w:rsid w:val="001542BA"/>
    <w:rsid w:val="001C2A97"/>
    <w:rsid w:val="001D7016"/>
    <w:rsid w:val="001E4869"/>
    <w:rsid w:val="00244FFC"/>
    <w:rsid w:val="002A6210"/>
    <w:rsid w:val="002E52ED"/>
    <w:rsid w:val="00362A6E"/>
    <w:rsid w:val="00367316"/>
    <w:rsid w:val="00371C02"/>
    <w:rsid w:val="00375604"/>
    <w:rsid w:val="00380A70"/>
    <w:rsid w:val="00413A8A"/>
    <w:rsid w:val="004B514D"/>
    <w:rsid w:val="004B60E2"/>
    <w:rsid w:val="004C1268"/>
    <w:rsid w:val="004E6C09"/>
    <w:rsid w:val="005216E0"/>
    <w:rsid w:val="00524D84"/>
    <w:rsid w:val="00532444"/>
    <w:rsid w:val="00546189"/>
    <w:rsid w:val="0067545F"/>
    <w:rsid w:val="006C4885"/>
    <w:rsid w:val="006C5F7A"/>
    <w:rsid w:val="006E4207"/>
    <w:rsid w:val="007436E1"/>
    <w:rsid w:val="007503C8"/>
    <w:rsid w:val="00771D0B"/>
    <w:rsid w:val="00782C40"/>
    <w:rsid w:val="00801B1F"/>
    <w:rsid w:val="008448B4"/>
    <w:rsid w:val="00887977"/>
    <w:rsid w:val="008916CE"/>
    <w:rsid w:val="008B7643"/>
    <w:rsid w:val="00916675"/>
    <w:rsid w:val="00957160"/>
    <w:rsid w:val="00981FBE"/>
    <w:rsid w:val="009914AD"/>
    <w:rsid w:val="00994F82"/>
    <w:rsid w:val="00A04875"/>
    <w:rsid w:val="00A31035"/>
    <w:rsid w:val="00A42827"/>
    <w:rsid w:val="00B0116D"/>
    <w:rsid w:val="00B07730"/>
    <w:rsid w:val="00B104E2"/>
    <w:rsid w:val="00B15C5E"/>
    <w:rsid w:val="00C07EA0"/>
    <w:rsid w:val="00C90508"/>
    <w:rsid w:val="00CC09D2"/>
    <w:rsid w:val="00CC499B"/>
    <w:rsid w:val="00CC6639"/>
    <w:rsid w:val="00D25EC5"/>
    <w:rsid w:val="00D52A5A"/>
    <w:rsid w:val="00D71806"/>
    <w:rsid w:val="00D97B45"/>
    <w:rsid w:val="00DA3EAE"/>
    <w:rsid w:val="00DD27E1"/>
    <w:rsid w:val="00DE00BF"/>
    <w:rsid w:val="00DE39EE"/>
    <w:rsid w:val="00E03232"/>
    <w:rsid w:val="00E372E2"/>
    <w:rsid w:val="00E47089"/>
    <w:rsid w:val="00E83218"/>
    <w:rsid w:val="00F233CC"/>
    <w:rsid w:val="00FD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A4461"/>
  <w15:chartTrackingRefBased/>
  <w15:docId w15:val="{F764DB28-A004-4609-BEAE-87D47643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6E"/>
    <w:pPr>
      <w:ind w:left="720"/>
      <w:contextualSpacing/>
    </w:pPr>
  </w:style>
  <w:style w:type="character" w:styleId="Hyperlink">
    <w:name w:val="Hyperlink"/>
    <w:basedOn w:val="DefaultParagraphFont"/>
    <w:uiPriority w:val="99"/>
    <w:unhideWhenUsed/>
    <w:rsid w:val="00524D84"/>
    <w:rPr>
      <w:color w:val="0563C1" w:themeColor="hyperlink"/>
      <w:u w:val="single"/>
    </w:rPr>
  </w:style>
  <w:style w:type="character" w:styleId="UnresolvedMention">
    <w:name w:val="Unresolved Mention"/>
    <w:basedOn w:val="DefaultParagraphFont"/>
    <w:uiPriority w:val="99"/>
    <w:semiHidden/>
    <w:unhideWhenUsed/>
    <w:rsid w:val="00524D84"/>
    <w:rPr>
      <w:color w:val="605E5C"/>
      <w:shd w:val="clear" w:color="auto" w:fill="E1DFDD"/>
    </w:rPr>
  </w:style>
  <w:style w:type="character" w:styleId="FollowedHyperlink">
    <w:name w:val="FollowedHyperlink"/>
    <w:basedOn w:val="DefaultParagraphFont"/>
    <w:uiPriority w:val="99"/>
    <w:semiHidden/>
    <w:unhideWhenUsed/>
    <w:rsid w:val="004E6C09"/>
    <w:rPr>
      <w:color w:val="954F72" w:themeColor="followedHyperlink"/>
      <w:u w:val="single"/>
    </w:rPr>
  </w:style>
  <w:style w:type="table" w:styleId="TableGrid">
    <w:name w:val="Table Grid"/>
    <w:basedOn w:val="TableNormal"/>
    <w:uiPriority w:val="39"/>
    <w:rsid w:val="00A0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48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4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A1C"/>
  </w:style>
  <w:style w:type="paragraph" w:styleId="Footer">
    <w:name w:val="footer"/>
    <w:basedOn w:val="Normal"/>
    <w:link w:val="FooterChar"/>
    <w:uiPriority w:val="99"/>
    <w:unhideWhenUsed/>
    <w:rsid w:val="0014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A1C"/>
  </w:style>
  <w:style w:type="paragraph" w:styleId="PlainText">
    <w:name w:val="Plain Text"/>
    <w:basedOn w:val="Normal"/>
    <w:link w:val="PlainTextChar"/>
    <w:uiPriority w:val="99"/>
    <w:unhideWhenUsed/>
    <w:rsid w:val="008B76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764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7805">
      <w:bodyDiv w:val="1"/>
      <w:marLeft w:val="0"/>
      <w:marRight w:val="0"/>
      <w:marTop w:val="0"/>
      <w:marBottom w:val="0"/>
      <w:divBdr>
        <w:top w:val="none" w:sz="0" w:space="0" w:color="auto"/>
        <w:left w:val="none" w:sz="0" w:space="0" w:color="auto"/>
        <w:bottom w:val="none" w:sz="0" w:space="0" w:color="auto"/>
        <w:right w:val="none" w:sz="0" w:space="0" w:color="auto"/>
      </w:divBdr>
    </w:div>
    <w:div w:id="415056380">
      <w:bodyDiv w:val="1"/>
      <w:marLeft w:val="0"/>
      <w:marRight w:val="0"/>
      <w:marTop w:val="0"/>
      <w:marBottom w:val="0"/>
      <w:divBdr>
        <w:top w:val="none" w:sz="0" w:space="0" w:color="auto"/>
        <w:left w:val="none" w:sz="0" w:space="0" w:color="auto"/>
        <w:bottom w:val="none" w:sz="0" w:space="0" w:color="auto"/>
        <w:right w:val="none" w:sz="0" w:space="0" w:color="auto"/>
      </w:divBdr>
    </w:div>
    <w:div w:id="447244131">
      <w:bodyDiv w:val="1"/>
      <w:marLeft w:val="0"/>
      <w:marRight w:val="0"/>
      <w:marTop w:val="0"/>
      <w:marBottom w:val="0"/>
      <w:divBdr>
        <w:top w:val="none" w:sz="0" w:space="0" w:color="auto"/>
        <w:left w:val="none" w:sz="0" w:space="0" w:color="auto"/>
        <w:bottom w:val="none" w:sz="0" w:space="0" w:color="auto"/>
        <w:right w:val="none" w:sz="0" w:space="0" w:color="auto"/>
      </w:divBdr>
    </w:div>
    <w:div w:id="855116317">
      <w:bodyDiv w:val="1"/>
      <w:marLeft w:val="0"/>
      <w:marRight w:val="0"/>
      <w:marTop w:val="0"/>
      <w:marBottom w:val="0"/>
      <w:divBdr>
        <w:top w:val="none" w:sz="0" w:space="0" w:color="auto"/>
        <w:left w:val="none" w:sz="0" w:space="0" w:color="auto"/>
        <w:bottom w:val="none" w:sz="0" w:space="0" w:color="auto"/>
        <w:right w:val="none" w:sz="0" w:space="0" w:color="auto"/>
      </w:divBdr>
    </w:div>
    <w:div w:id="13216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22/09/national-infection-prevention-and-control-manual-appendix-4.pdf" TargetMode="External"/><Relationship Id="rId18" Type="http://schemas.openxmlformats.org/officeDocument/2006/relationships/hyperlink" Target="https://www.england.nhs.uk/wp-content/uploads/2022/09/national-infection-prevention-and-control-manual-appendix-7.pdf" TargetMode="External"/><Relationship Id="rId26" Type="http://schemas.openxmlformats.org/officeDocument/2006/relationships/hyperlink" Target="https://www.antt.org/" TargetMode="External"/><Relationship Id="rId39" Type="http://schemas.openxmlformats.org/officeDocument/2006/relationships/hyperlink" Target="https://apps.who.int/iris/bitstream/handle/10665/44186/9789241598590_eng_Checklist.pdf;jsessionid=5D6A3C141F385E02549EFCD3641AA256?sequence=2" TargetMode="External"/><Relationship Id="rId21" Type="http://schemas.openxmlformats.org/officeDocument/2006/relationships/hyperlink" Target="https://www.england.nhs.uk/estates/health-technical-memoranda/" TargetMode="External"/><Relationship Id="rId34" Type="http://schemas.openxmlformats.org/officeDocument/2006/relationships/hyperlink" Target="https://www.onetogether.org.uk/downloads/Surgical%20Skin%20Preparation%20Quality%20Improvement%20Guide_AW.pdf"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pps.who.int/iris/bitstream/handle/10665/44102/9789241597906_eng.pdf?sequence=1" TargetMode="External"/><Relationship Id="rId20" Type="http://schemas.openxmlformats.org/officeDocument/2006/relationships/hyperlink" Target="https://www.england.nhs.uk/wp-content/uploads/2022/09/national-infection-prevention-and-control-manual-appendix-10.pdf" TargetMode="External"/><Relationship Id="rId29" Type="http://schemas.openxmlformats.org/officeDocument/2006/relationships/hyperlink" Target="https://assets.publishing.service.gov.uk/government/uploads/system/uploads/attachment_data/file/956268/Single_use_medical_devices.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who.int/media/docs/default-source/integrated-health-services-(ihs)/infection-prevention-and-control/your-5-moments-for-hand-hygiene-poster.pdf?sfvrsn=83e2fb0e_21" TargetMode="External"/><Relationship Id="rId24" Type="http://schemas.openxmlformats.org/officeDocument/2006/relationships/hyperlink" Target="https://www.hse.gov.uk/ventilation/how-to-improve-ventilation.htm" TargetMode="External"/><Relationship Id="rId32" Type="http://schemas.openxmlformats.org/officeDocument/2006/relationships/hyperlink" Target="https://assets.publishing.service.gov.uk/government/uploads/system/uploads/attachment_data/file/773058/Symbols_used_on_medical_devices.pdf" TargetMode="External"/><Relationship Id="rId37" Type="http://schemas.openxmlformats.org/officeDocument/2006/relationships/image" Target="cid:7257910B-F011-4EF1-B068-541A2E6F0F77"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ipcm.hps.scot.nhs.uk/appendices/appendix-6-putting-on-and-removing-ppe/" TargetMode="External"/><Relationship Id="rId23" Type="http://schemas.openxmlformats.org/officeDocument/2006/relationships/hyperlink" Target="https://www.england.nhs.uk/estates/health-building-notes/" TargetMode="External"/><Relationship Id="rId28" Type="http://schemas.openxmlformats.org/officeDocument/2006/relationships/hyperlink" Target="https://www.rsb.gov.rw/fileadmin/user_upload/files/pdf/new_stds/Covid-19_stds/EVS_EN_13795_1_2019_en.pdf" TargetMode="External"/><Relationship Id="rId36" Type="http://schemas.openxmlformats.org/officeDocument/2006/relationships/image" Target="media/image3.jpeg"/><Relationship Id="rId10" Type="http://schemas.openxmlformats.org/officeDocument/2006/relationships/hyperlink" Target="https://www.his.org.uk/media/1634/guidelines_on_the_facilities_required_for_minor_surgical_procedures_and_minimal_access_interventions.pdf" TargetMode="External"/><Relationship Id="rId19" Type="http://schemas.openxmlformats.org/officeDocument/2006/relationships/hyperlink" Target="https://www.england.nhs.uk/wp-content/uploads/2022/09/nipc-manual-appendix-9-blood-body-spills.pdf"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ngland.nhs.uk/national-infection-prevention-and-control-manual-nipcm-for-england/" TargetMode="External"/><Relationship Id="rId14" Type="http://schemas.openxmlformats.org/officeDocument/2006/relationships/hyperlink" Target="https://www.england.nhs.uk/national-infection-prevention-and-control-manual-nipcm-for-england/chapter-1-standard-infection-control-precautions-sicps/" TargetMode="External"/><Relationship Id="rId22" Type="http://schemas.openxmlformats.org/officeDocument/2006/relationships/hyperlink" Target="https://www.england.nhs.uk/estates/health-building-notes/" TargetMode="External"/><Relationship Id="rId27" Type="http://schemas.openxmlformats.org/officeDocument/2006/relationships/hyperlink" Target="https://www.onetogether.org.uk/downloads/OneTogether%20Maintaining%20Asepsis%20QIR_2019.pdf" TargetMode="External"/><Relationship Id="rId30" Type="http://schemas.openxmlformats.org/officeDocument/2006/relationships/hyperlink" Target="https://assets.publishing.service.gov.uk/government/uploads/system/uploads/attachment_data/file/743384/Single_use_medical_devices_leaflet_250918.pdf" TargetMode="External"/><Relationship Id="rId35" Type="http://schemas.openxmlformats.org/officeDocument/2006/relationships/hyperlink" Target="https://www.onetogether.org.uk/downloads/OneTogether%20Skin%20Prep%20Poster_2019.pdf" TargetMode="External"/><Relationship Id="rId43" Type="http://schemas.openxmlformats.org/officeDocument/2006/relationships/theme" Target="theme/theme1.xml"/><Relationship Id="rId8" Type="http://schemas.openxmlformats.org/officeDocument/2006/relationships/hyperlink" Target="https://www.onetogether.org.uk/downloads/OneTogether%20Skin%20Prep%20Poster_2019.pdf" TargetMode="External"/><Relationship Id="rId3" Type="http://schemas.openxmlformats.org/officeDocument/2006/relationships/settings" Target="settings.xml"/><Relationship Id="rId12" Type="http://schemas.openxmlformats.org/officeDocument/2006/relationships/hyperlink" Target="https://www.england.nhs.uk/wp-content/uploads/2022/09/nipcm-appendix-3-v2.5.pdf" TargetMode="External"/><Relationship Id="rId17" Type="http://schemas.openxmlformats.org/officeDocument/2006/relationships/hyperlink" Target="https://www.nipcm.hps.scot.nhs.uk/appendices/appendix-6-putting-on-and-removing-ppe/" TargetMode="External"/><Relationship Id="rId25" Type="http://schemas.openxmlformats.org/officeDocument/2006/relationships/hyperlink" Target="https://www.england.nhs.uk/estates/health-building-notes/" TargetMode="External"/><Relationship Id="rId33" Type="http://schemas.openxmlformats.org/officeDocument/2006/relationships/hyperlink" Target="https://www.legislation.gov.uk/eudr/1993/42/2020-12-31" TargetMode="External"/><Relationship Id="rId38" Type="http://schemas.openxmlformats.org/officeDocument/2006/relationships/hyperlink" Target="https://www.england.nhs.uk/patient-safety/patient-safety-alerts/enduring-standards/standards-that-remain-valid/surgical-anaesthet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15876</TotalTime>
  <Pages>20</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Lucy (NHS SOMERSET ICB - 11X)</dc:creator>
  <cp:keywords/>
  <dc:description/>
  <cp:lastModifiedBy>CHAMPION, Lucy (NHS SOMERSET ICB - 11X)</cp:lastModifiedBy>
  <cp:revision>20</cp:revision>
  <cp:lastPrinted>2023-09-05T08:19:00Z</cp:lastPrinted>
  <dcterms:created xsi:type="dcterms:W3CDTF">2023-08-25T12:20:00Z</dcterms:created>
  <dcterms:modified xsi:type="dcterms:W3CDTF">2024-02-15T12:53:00Z</dcterms:modified>
</cp:coreProperties>
</file>