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8363"/>
      </w:tblGrid>
      <w:tr w:rsidR="003F593F" w14:paraId="26EB9CD0" w14:textId="77777777" w:rsidTr="004F2C9F">
        <w:trPr>
          <w:trHeight w:val="1559"/>
        </w:trPr>
        <w:tc>
          <w:tcPr>
            <w:tcW w:w="1843" w:type="dxa"/>
            <w:vAlign w:val="center"/>
          </w:tcPr>
          <w:p w14:paraId="3DBF50DA" w14:textId="77777777" w:rsidR="00D4022F" w:rsidRDefault="00D4022F" w:rsidP="001E4562">
            <w:pPr>
              <w:spacing w:line="276" w:lineRule="auto"/>
              <w:rPr>
                <w:b/>
                <w:bCs/>
                <w:sz w:val="24"/>
                <w:szCs w:val="24"/>
              </w:rPr>
            </w:pPr>
            <w:r>
              <w:rPr>
                <w:b/>
                <w:bCs/>
                <w:noProof/>
                <w:sz w:val="24"/>
                <w:szCs w:val="24"/>
              </w:rPr>
              <w:drawing>
                <wp:inline distT="0" distB="0" distL="0" distR="0" wp14:anchorId="7A878F90" wp14:editId="3D9B790E">
                  <wp:extent cx="977953" cy="900000"/>
                  <wp:effectExtent l="0" t="0" r="0" b="0"/>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977953" cy="900000"/>
                          </a:xfrm>
                          <a:prstGeom prst="rect">
                            <a:avLst/>
                          </a:prstGeom>
                        </pic:spPr>
                      </pic:pic>
                    </a:graphicData>
                  </a:graphic>
                </wp:inline>
              </w:drawing>
            </w:r>
          </w:p>
        </w:tc>
        <w:tc>
          <w:tcPr>
            <w:tcW w:w="8363" w:type="dxa"/>
            <w:shd w:val="clear" w:color="auto" w:fill="auto"/>
            <w:vAlign w:val="center"/>
          </w:tcPr>
          <w:p w14:paraId="6F8D9DCC" w14:textId="77777777" w:rsidR="00D4022F" w:rsidRPr="001076D7" w:rsidRDefault="00D4022F" w:rsidP="001E4562">
            <w:pPr>
              <w:spacing w:line="276" w:lineRule="auto"/>
              <w:rPr>
                <w:rFonts w:ascii="Arial" w:hAnsi="Arial" w:cs="Arial"/>
                <w:b/>
                <w:bCs/>
                <w:color w:val="1F3864" w:themeColor="accent1" w:themeShade="80"/>
                <w:sz w:val="32"/>
                <w:szCs w:val="32"/>
              </w:rPr>
            </w:pPr>
            <w:r w:rsidRPr="001076D7">
              <w:rPr>
                <w:rFonts w:ascii="Arial" w:hAnsi="Arial" w:cs="Arial"/>
                <w:b/>
                <w:bCs/>
                <w:color w:val="1F3864" w:themeColor="accent1" w:themeShade="80"/>
                <w:sz w:val="36"/>
                <w:szCs w:val="36"/>
              </w:rPr>
              <w:t>Learning from the Lives and Deaths of People with Learning Disabilities and Autism (</w:t>
            </w:r>
            <w:proofErr w:type="spellStart"/>
            <w:r w:rsidRPr="001076D7">
              <w:rPr>
                <w:rFonts w:ascii="Arial" w:hAnsi="Arial" w:cs="Arial"/>
                <w:b/>
                <w:bCs/>
                <w:color w:val="1F3864" w:themeColor="accent1" w:themeShade="80"/>
                <w:sz w:val="36"/>
                <w:szCs w:val="36"/>
              </w:rPr>
              <w:t>LeDeR</w:t>
            </w:r>
            <w:proofErr w:type="spellEnd"/>
            <w:r w:rsidRPr="001076D7">
              <w:rPr>
                <w:rFonts w:ascii="Arial" w:hAnsi="Arial" w:cs="Arial"/>
                <w:b/>
                <w:bCs/>
                <w:color w:val="1F3864" w:themeColor="accent1" w:themeShade="80"/>
                <w:sz w:val="36"/>
                <w:szCs w:val="36"/>
              </w:rPr>
              <w:t>)</w:t>
            </w:r>
          </w:p>
        </w:tc>
      </w:tr>
      <w:tr w:rsidR="00D62C73" w:rsidRPr="00D62C73" w14:paraId="40F1F534" w14:textId="77777777" w:rsidTr="00AD3ED0">
        <w:trPr>
          <w:trHeight w:val="113"/>
        </w:trPr>
        <w:tc>
          <w:tcPr>
            <w:tcW w:w="10206" w:type="dxa"/>
            <w:gridSpan w:val="2"/>
            <w:shd w:val="clear" w:color="auto" w:fill="auto"/>
            <w:vAlign w:val="center"/>
          </w:tcPr>
          <w:p w14:paraId="0F41B394" w14:textId="77777777" w:rsidR="00671CE5" w:rsidRDefault="00671CE5" w:rsidP="001E4562">
            <w:pPr>
              <w:spacing w:line="276" w:lineRule="auto"/>
              <w:jc w:val="center"/>
              <w:rPr>
                <w:rFonts w:ascii="Arial" w:hAnsi="Arial" w:cs="Arial"/>
                <w:b/>
                <w:bCs/>
                <w:i/>
                <w:iCs/>
                <w:sz w:val="10"/>
                <w:szCs w:val="10"/>
              </w:rPr>
            </w:pPr>
          </w:p>
          <w:p w14:paraId="1BEBD25D" w14:textId="77777777" w:rsidR="00523218" w:rsidRPr="00321DAD" w:rsidRDefault="00523218" w:rsidP="001E4562">
            <w:pPr>
              <w:spacing w:line="276" w:lineRule="auto"/>
              <w:jc w:val="center"/>
              <w:rPr>
                <w:rFonts w:ascii="Arial" w:hAnsi="Arial" w:cs="Arial"/>
                <w:b/>
                <w:bCs/>
                <w:i/>
                <w:iCs/>
                <w:sz w:val="10"/>
                <w:szCs w:val="10"/>
              </w:rPr>
            </w:pPr>
          </w:p>
        </w:tc>
      </w:tr>
      <w:tr w:rsidR="00D4022F" w14:paraId="64AEB45E" w14:textId="77777777" w:rsidTr="003F329F">
        <w:trPr>
          <w:trHeight w:val="1417"/>
        </w:trPr>
        <w:tc>
          <w:tcPr>
            <w:tcW w:w="10206" w:type="dxa"/>
            <w:gridSpan w:val="2"/>
            <w:shd w:val="clear" w:color="auto" w:fill="CC99FF"/>
            <w:vAlign w:val="center"/>
          </w:tcPr>
          <w:p w14:paraId="37EB9B39" w14:textId="1A8FBAB9" w:rsidR="00D4022F" w:rsidRPr="00EF5990" w:rsidRDefault="00D4022F" w:rsidP="001E4562">
            <w:pPr>
              <w:spacing w:line="276" w:lineRule="auto"/>
              <w:jc w:val="center"/>
              <w:rPr>
                <w:rFonts w:ascii="Arial" w:hAnsi="Arial" w:cs="Arial"/>
                <w:b/>
                <w:bCs/>
                <w:i/>
                <w:iCs/>
                <w:sz w:val="24"/>
                <w:szCs w:val="24"/>
              </w:rPr>
            </w:pPr>
            <w:r w:rsidRPr="00671CE5">
              <w:rPr>
                <w:rFonts w:ascii="Arial" w:hAnsi="Arial" w:cs="Arial"/>
                <w:b/>
                <w:bCs/>
                <w:i/>
                <w:iCs/>
                <w:sz w:val="44"/>
                <w:szCs w:val="44"/>
              </w:rPr>
              <w:t xml:space="preserve">Newsletter – </w:t>
            </w:r>
            <w:r w:rsidR="008E1C81" w:rsidRPr="00671CE5">
              <w:rPr>
                <w:rFonts w:ascii="Arial" w:hAnsi="Arial" w:cs="Arial"/>
                <w:b/>
                <w:bCs/>
                <w:i/>
                <w:iCs/>
                <w:sz w:val="44"/>
                <w:szCs w:val="44"/>
              </w:rPr>
              <w:t>1</w:t>
            </w:r>
            <w:r w:rsidR="007B0CA3" w:rsidRPr="00671CE5">
              <w:rPr>
                <w:rFonts w:ascii="Arial" w:hAnsi="Arial" w:cs="Arial"/>
                <w:b/>
                <w:bCs/>
                <w:i/>
                <w:iCs/>
                <w:sz w:val="44"/>
                <w:szCs w:val="44"/>
              </w:rPr>
              <w:t>1</w:t>
            </w:r>
            <w:r w:rsidRPr="00671CE5">
              <w:rPr>
                <w:rFonts w:ascii="Arial" w:hAnsi="Arial" w:cs="Arial"/>
                <w:b/>
                <w:bCs/>
                <w:i/>
                <w:iCs/>
                <w:sz w:val="44"/>
                <w:szCs w:val="44"/>
                <w:vertAlign w:val="superscript"/>
              </w:rPr>
              <w:t>th</w:t>
            </w:r>
            <w:r w:rsidRPr="00671CE5">
              <w:rPr>
                <w:rFonts w:ascii="Arial" w:hAnsi="Arial" w:cs="Arial"/>
                <w:b/>
                <w:bCs/>
                <w:i/>
                <w:iCs/>
                <w:sz w:val="44"/>
                <w:szCs w:val="44"/>
              </w:rPr>
              <w:t xml:space="preserve"> edition – </w:t>
            </w:r>
            <w:r w:rsidR="00950554" w:rsidRPr="00671CE5">
              <w:rPr>
                <w:rFonts w:ascii="Arial" w:hAnsi="Arial" w:cs="Arial"/>
                <w:b/>
                <w:bCs/>
                <w:i/>
                <w:iCs/>
                <w:sz w:val="44"/>
                <w:szCs w:val="44"/>
              </w:rPr>
              <w:t>Dec</w:t>
            </w:r>
            <w:r w:rsidR="007B0CA3" w:rsidRPr="00671CE5">
              <w:rPr>
                <w:rFonts w:ascii="Arial" w:hAnsi="Arial" w:cs="Arial"/>
                <w:b/>
                <w:bCs/>
                <w:i/>
                <w:iCs/>
                <w:sz w:val="44"/>
                <w:szCs w:val="44"/>
              </w:rPr>
              <w:t>ember</w:t>
            </w:r>
            <w:r w:rsidRPr="00671CE5">
              <w:rPr>
                <w:rFonts w:ascii="Arial" w:hAnsi="Arial" w:cs="Arial"/>
                <w:b/>
                <w:bCs/>
                <w:i/>
                <w:iCs/>
                <w:sz w:val="44"/>
                <w:szCs w:val="44"/>
              </w:rPr>
              <w:t xml:space="preserve"> 202</w:t>
            </w:r>
            <w:r w:rsidR="00A21BDD" w:rsidRPr="00671CE5">
              <w:rPr>
                <w:rFonts w:ascii="Arial" w:hAnsi="Arial" w:cs="Arial"/>
                <w:b/>
                <w:bCs/>
                <w:i/>
                <w:iCs/>
                <w:sz w:val="44"/>
                <w:szCs w:val="44"/>
              </w:rPr>
              <w:t>3</w:t>
            </w:r>
          </w:p>
        </w:tc>
      </w:tr>
    </w:tbl>
    <w:p w14:paraId="3FD8F335" w14:textId="77777777" w:rsidR="00E72819" w:rsidRDefault="00E72819" w:rsidP="00573349">
      <w:pPr>
        <w:spacing w:after="0" w:line="276" w:lineRule="auto"/>
        <w:rPr>
          <w:rFonts w:ascii="Arial" w:hAnsi="Arial" w:cs="Arial"/>
          <w:sz w:val="10"/>
          <w:szCs w:val="10"/>
        </w:rPr>
      </w:pPr>
    </w:p>
    <w:p w14:paraId="2B12B926" w14:textId="77777777" w:rsidR="00523218" w:rsidRDefault="00523218" w:rsidP="00573349">
      <w:pPr>
        <w:spacing w:after="0" w:line="276" w:lineRule="auto"/>
        <w:rPr>
          <w:rFonts w:ascii="Arial" w:hAnsi="Arial" w:cs="Arial"/>
          <w:sz w:val="10"/>
          <w:szCs w:val="10"/>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ayout w:type="fixed"/>
        <w:tblLook w:val="04A0" w:firstRow="1" w:lastRow="0" w:firstColumn="1" w:lastColumn="0" w:noHBand="0" w:noVBand="1"/>
      </w:tblPr>
      <w:tblGrid>
        <w:gridCol w:w="7088"/>
        <w:gridCol w:w="3118"/>
      </w:tblGrid>
      <w:tr w:rsidR="00F92256" w:rsidRPr="00C418B0" w14:paraId="56E9F3C0" w14:textId="77777777" w:rsidTr="00C641E6">
        <w:tc>
          <w:tcPr>
            <w:tcW w:w="10206" w:type="dxa"/>
            <w:gridSpan w:val="2"/>
            <w:shd w:val="clear" w:color="auto" w:fill="C5E0B3" w:themeFill="accent6" w:themeFillTint="66"/>
          </w:tcPr>
          <w:p w14:paraId="257BC93C" w14:textId="5983C8E9" w:rsidR="00F92256" w:rsidRPr="00BC2A7C" w:rsidRDefault="00F92256" w:rsidP="00F92256">
            <w:pPr>
              <w:spacing w:line="276" w:lineRule="auto"/>
              <w:jc w:val="center"/>
              <w:rPr>
                <w:rFonts w:ascii="Arial" w:hAnsi="Arial" w:cs="Arial"/>
                <w:sz w:val="20"/>
                <w:szCs w:val="20"/>
              </w:rPr>
            </w:pPr>
            <w:r w:rsidRPr="00BC2A7C">
              <w:rPr>
                <w:rFonts w:ascii="Arial" w:hAnsi="Arial" w:cs="Arial"/>
                <w:b/>
                <w:bCs/>
                <w:sz w:val="32"/>
                <w:szCs w:val="32"/>
              </w:rPr>
              <w:t xml:space="preserve">Please remember to notify </w:t>
            </w:r>
            <w:proofErr w:type="spellStart"/>
            <w:r w:rsidRPr="00BC2A7C">
              <w:rPr>
                <w:rFonts w:ascii="Arial" w:hAnsi="Arial" w:cs="Arial"/>
                <w:b/>
                <w:bCs/>
                <w:sz w:val="32"/>
                <w:szCs w:val="32"/>
              </w:rPr>
              <w:t>LeDeR</w:t>
            </w:r>
            <w:proofErr w:type="spellEnd"/>
            <w:r w:rsidRPr="00BC2A7C">
              <w:rPr>
                <w:rFonts w:ascii="Arial" w:hAnsi="Arial" w:cs="Arial"/>
                <w:b/>
                <w:bCs/>
                <w:sz w:val="32"/>
                <w:szCs w:val="32"/>
              </w:rPr>
              <w:t xml:space="preserve"> when someone dies</w:t>
            </w:r>
          </w:p>
          <w:p w14:paraId="373A6964" w14:textId="2CFA4DFF" w:rsidR="0024753A" w:rsidRPr="0033020A" w:rsidRDefault="00F92256" w:rsidP="0024753A">
            <w:pPr>
              <w:spacing w:line="276" w:lineRule="auto"/>
              <w:rPr>
                <w:rFonts w:ascii="Arial" w:hAnsi="Arial" w:cs="Arial"/>
                <w:sz w:val="24"/>
                <w:szCs w:val="24"/>
              </w:rPr>
            </w:pPr>
            <w:r w:rsidRPr="000527D3">
              <w:rPr>
                <w:rFonts w:ascii="Arial" w:hAnsi="Arial" w:cs="Arial"/>
              </w:rPr>
              <w:t>It helps us all to have a better understanding of the needs of people with a learning disability and autistic people; helps improve services in Somerset and provides an opportunity to shout about good practice!</w:t>
            </w:r>
            <w:r w:rsidR="0024753A" w:rsidRPr="000527D3">
              <w:rPr>
                <w:rFonts w:ascii="Arial" w:hAnsi="Arial" w:cs="Arial"/>
              </w:rPr>
              <w:t xml:space="preserve"> </w:t>
            </w:r>
            <w:r w:rsidR="0024753A">
              <w:rPr>
                <w:rFonts w:ascii="Arial" w:hAnsi="Arial" w:cs="Arial"/>
              </w:rPr>
              <w:t xml:space="preserve">  </w:t>
            </w:r>
            <w:r w:rsidR="0024753A" w:rsidRPr="000527D3">
              <w:rPr>
                <w:rFonts w:ascii="Arial" w:hAnsi="Arial" w:cs="Arial"/>
              </w:rPr>
              <w:t>If you provide care or support to someone with a learning disability, or an autistic person,</w:t>
            </w:r>
          </w:p>
        </w:tc>
      </w:tr>
      <w:tr w:rsidR="00F92256" w:rsidRPr="00C418B0" w14:paraId="4A644FA6" w14:textId="77777777" w:rsidTr="0024753A">
        <w:trPr>
          <w:trHeight w:val="1559"/>
        </w:trPr>
        <w:tc>
          <w:tcPr>
            <w:tcW w:w="7088" w:type="dxa"/>
            <w:shd w:val="clear" w:color="auto" w:fill="C5E0B3" w:themeFill="accent6" w:themeFillTint="66"/>
            <w:vAlign w:val="center"/>
          </w:tcPr>
          <w:p w14:paraId="01CC99AC" w14:textId="1CBADBB3" w:rsidR="0024753A" w:rsidRDefault="0024753A" w:rsidP="0024753A">
            <w:pPr>
              <w:spacing w:line="276" w:lineRule="auto"/>
              <w:rPr>
                <w:rFonts w:ascii="Arial" w:hAnsi="Arial" w:cs="Arial"/>
              </w:rPr>
            </w:pPr>
            <w:r w:rsidRPr="000527D3">
              <w:rPr>
                <w:rFonts w:ascii="Arial" w:hAnsi="Arial" w:cs="Arial"/>
              </w:rPr>
              <w:t xml:space="preserve">are a GP or other health professional, a family member, friend or carer </w:t>
            </w:r>
            <w:r w:rsidRPr="000527D3">
              <w:rPr>
                <w:rFonts w:ascii="Arial" w:hAnsi="Arial" w:cs="Arial"/>
                <w:b/>
                <w:bCs/>
              </w:rPr>
              <w:t>we need you</w:t>
            </w:r>
            <w:r w:rsidRPr="000527D3">
              <w:rPr>
                <w:rFonts w:ascii="Arial" w:hAnsi="Arial" w:cs="Arial"/>
              </w:rPr>
              <w:t xml:space="preserve"> to notify us if someone dies.  </w:t>
            </w:r>
          </w:p>
          <w:p w14:paraId="4AC3902A" w14:textId="77777777" w:rsidR="0024753A" w:rsidRDefault="0024753A" w:rsidP="0024753A">
            <w:pPr>
              <w:spacing w:line="276" w:lineRule="auto"/>
              <w:rPr>
                <w:rFonts w:ascii="Arial" w:hAnsi="Arial" w:cs="Arial"/>
              </w:rPr>
            </w:pPr>
          </w:p>
          <w:p w14:paraId="13F831D0" w14:textId="21300885" w:rsidR="00F92256" w:rsidRPr="00F92256" w:rsidRDefault="00F92256" w:rsidP="0024753A">
            <w:pPr>
              <w:spacing w:line="276" w:lineRule="auto"/>
              <w:rPr>
                <w:rFonts w:ascii="Arial" w:hAnsi="Arial" w:cs="Arial"/>
                <w:b/>
                <w:bCs/>
              </w:rPr>
            </w:pPr>
            <w:r w:rsidRPr="000527D3">
              <w:rPr>
                <w:rFonts w:ascii="Arial" w:hAnsi="Arial" w:cs="Arial"/>
              </w:rPr>
              <w:t xml:space="preserve">It’s very simple to do and will only take about 10 minutes. Here is the link to the form  </w:t>
            </w:r>
            <w:hyperlink r:id="rId9" w:history="1">
              <w:r w:rsidRPr="000527D3">
                <w:rPr>
                  <w:rStyle w:val="Hyperlink"/>
                  <w:rFonts w:cstheme="minorHAnsi"/>
                </w:rPr>
                <w:t>Report the death of someone with a learning disability (leder.nhs.uk)</w:t>
              </w:r>
            </w:hyperlink>
            <w:r w:rsidRPr="009E2E73">
              <w:rPr>
                <w:rFonts w:ascii="Arial" w:hAnsi="Arial" w:cs="Arial"/>
              </w:rPr>
              <w:t xml:space="preserve">.  </w:t>
            </w:r>
          </w:p>
        </w:tc>
        <w:tc>
          <w:tcPr>
            <w:tcW w:w="3118" w:type="dxa"/>
            <w:shd w:val="clear" w:color="auto" w:fill="C5E0B3" w:themeFill="accent6" w:themeFillTint="66"/>
            <w:vAlign w:val="center"/>
          </w:tcPr>
          <w:p w14:paraId="53E67005" w14:textId="2CD4DC62" w:rsidR="00F92256" w:rsidRPr="0009542F" w:rsidRDefault="00F92256" w:rsidP="0024753A">
            <w:pPr>
              <w:spacing w:line="276" w:lineRule="auto"/>
              <w:jc w:val="center"/>
              <w:rPr>
                <w:rFonts w:ascii="Arial" w:hAnsi="Arial" w:cs="Arial"/>
                <w:b/>
                <w:bCs/>
                <w:sz w:val="10"/>
                <w:szCs w:val="10"/>
              </w:rPr>
            </w:pPr>
            <w:r w:rsidRPr="0009542F">
              <w:rPr>
                <w:rFonts w:ascii="Arial" w:hAnsi="Arial" w:cs="Arial"/>
                <w:noProof/>
                <w:sz w:val="10"/>
                <w:szCs w:val="10"/>
              </w:rPr>
              <w:drawing>
                <wp:inline distT="0" distB="0" distL="0" distR="0" wp14:anchorId="0550795C" wp14:editId="677E0530">
                  <wp:extent cx="1769324" cy="1080000"/>
                  <wp:effectExtent l="0" t="0" r="2540" b="6350"/>
                  <wp:docPr id="4" name="Picture 4" descr="A picture containing text, screensho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pers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9324" cy="1080000"/>
                          </a:xfrm>
                          <a:prstGeom prst="rect">
                            <a:avLst/>
                          </a:prstGeom>
                        </pic:spPr>
                      </pic:pic>
                    </a:graphicData>
                  </a:graphic>
                </wp:inline>
              </w:drawing>
            </w:r>
          </w:p>
        </w:tc>
      </w:tr>
    </w:tbl>
    <w:p w14:paraId="26F6138B" w14:textId="77777777" w:rsidR="00F92256" w:rsidRDefault="00F92256" w:rsidP="00573349">
      <w:pPr>
        <w:spacing w:after="0" w:line="276" w:lineRule="auto"/>
        <w:rPr>
          <w:rFonts w:ascii="Arial" w:hAnsi="Arial" w:cs="Arial"/>
          <w:sz w:val="10"/>
          <w:szCs w:val="10"/>
        </w:rPr>
      </w:pPr>
    </w:p>
    <w:p w14:paraId="594B73F6" w14:textId="77777777" w:rsidR="00523218" w:rsidRDefault="00523218" w:rsidP="00573349">
      <w:pPr>
        <w:spacing w:after="0" w:line="276" w:lineRule="auto"/>
        <w:rPr>
          <w:rFonts w:ascii="Arial" w:hAnsi="Arial" w:cs="Arial"/>
          <w:sz w:val="10"/>
          <w:szCs w:val="10"/>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Layout w:type="fixed"/>
        <w:tblLook w:val="04A0" w:firstRow="1" w:lastRow="0" w:firstColumn="1" w:lastColumn="0" w:noHBand="0" w:noVBand="1"/>
      </w:tblPr>
      <w:tblGrid>
        <w:gridCol w:w="2694"/>
        <w:gridCol w:w="7512"/>
      </w:tblGrid>
      <w:tr w:rsidR="00573349" w:rsidRPr="00C418B0" w14:paraId="2D2272FC" w14:textId="77777777" w:rsidTr="00F92256">
        <w:trPr>
          <w:trHeight w:val="1417"/>
        </w:trPr>
        <w:tc>
          <w:tcPr>
            <w:tcW w:w="2694" w:type="dxa"/>
            <w:shd w:val="clear" w:color="auto" w:fill="BDD6EE" w:themeFill="accent5" w:themeFillTint="66"/>
            <w:vAlign w:val="center"/>
          </w:tcPr>
          <w:p w14:paraId="2162F580" w14:textId="77777777" w:rsidR="0033020A" w:rsidRPr="0033020A" w:rsidRDefault="0033020A" w:rsidP="0033020A">
            <w:pPr>
              <w:jc w:val="center"/>
              <w:rPr>
                <w:rFonts w:ascii="Arial" w:hAnsi="Arial" w:cs="Arial"/>
                <w:sz w:val="10"/>
                <w:szCs w:val="10"/>
              </w:rPr>
            </w:pPr>
          </w:p>
          <w:p w14:paraId="72DB625C" w14:textId="1E78F530" w:rsidR="006B6F6A" w:rsidRPr="00573349" w:rsidRDefault="00F92256" w:rsidP="00F92256">
            <w:pPr>
              <w:spacing w:after="120"/>
              <w:jc w:val="center"/>
              <w:rPr>
                <w:rFonts w:ascii="Arial" w:hAnsi="Arial" w:cs="Arial"/>
              </w:rPr>
            </w:pPr>
            <w:r>
              <w:rPr>
                <w:rFonts w:ascii="Arial" w:hAnsi="Arial" w:cs="Arial"/>
                <w:noProof/>
              </w:rPr>
              <w:drawing>
                <wp:inline distT="0" distB="0" distL="0" distR="0" wp14:anchorId="68F7581B" wp14:editId="1B635EFE">
                  <wp:extent cx="1239545" cy="1440000"/>
                  <wp:effectExtent l="0" t="0" r="0" b="8255"/>
                  <wp:docPr id="1990831603" name="Picture 1"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831603" name="Picture 1" descr="A person taking a selfi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9545" cy="1440000"/>
                          </a:xfrm>
                          <a:prstGeom prst="rect">
                            <a:avLst/>
                          </a:prstGeom>
                        </pic:spPr>
                      </pic:pic>
                    </a:graphicData>
                  </a:graphic>
                </wp:inline>
              </w:drawing>
            </w:r>
          </w:p>
        </w:tc>
        <w:tc>
          <w:tcPr>
            <w:tcW w:w="7512" w:type="dxa"/>
            <w:shd w:val="clear" w:color="auto" w:fill="BDD6EE" w:themeFill="accent5" w:themeFillTint="66"/>
            <w:vAlign w:val="center"/>
          </w:tcPr>
          <w:p w14:paraId="655947C0" w14:textId="6965CB9C" w:rsidR="00573349" w:rsidRPr="00173C5B" w:rsidRDefault="00950554" w:rsidP="00F92256">
            <w:pPr>
              <w:pStyle w:val="ListParagraph"/>
              <w:spacing w:after="120" w:line="276" w:lineRule="auto"/>
              <w:ind w:left="0"/>
              <w:rPr>
                <w:rFonts w:ascii="Arial" w:hAnsi="Arial" w:cs="Arial"/>
              </w:rPr>
            </w:pPr>
            <w:r w:rsidRPr="000527D3">
              <w:rPr>
                <w:rFonts w:ascii="Arial" w:hAnsi="Arial" w:cs="Arial"/>
              </w:rPr>
              <w:t xml:space="preserve">Welcome to </w:t>
            </w:r>
            <w:r w:rsidRPr="000527D3">
              <w:rPr>
                <w:rFonts w:ascii="Arial" w:hAnsi="Arial" w:cs="Arial"/>
                <w:b/>
                <w:bCs/>
              </w:rPr>
              <w:t>Lauren Newcombe</w:t>
            </w:r>
            <w:r w:rsidRPr="000527D3">
              <w:rPr>
                <w:rFonts w:ascii="Arial" w:hAnsi="Arial" w:cs="Arial"/>
              </w:rPr>
              <w:t xml:space="preserve"> who joins us as our Senior Reviewer.  Lauren is a Speech and Language Therapist who has been working within specialist learning disability health teams for 14 years.</w:t>
            </w:r>
            <w:r w:rsidR="00F92256" w:rsidRPr="000527D3">
              <w:rPr>
                <w:rFonts w:ascii="Arial" w:hAnsi="Arial" w:cs="Arial"/>
              </w:rPr>
              <w:t xml:space="preserve">  </w:t>
            </w:r>
            <w:r w:rsidR="0033020A" w:rsidRPr="000527D3">
              <w:rPr>
                <w:rFonts w:ascii="Arial" w:hAnsi="Arial" w:cs="Arial"/>
              </w:rPr>
              <w:t>Lauren</w:t>
            </w:r>
            <w:r w:rsidR="00F92256" w:rsidRPr="000527D3">
              <w:rPr>
                <w:rFonts w:ascii="Arial" w:hAnsi="Arial" w:cs="Arial"/>
              </w:rPr>
              <w:t xml:space="preserve"> started working in a residential home for people with learning disabilities and autism while studying to become an SLT. Since then, she has been passionate about supporting people with a learning disability to live good lives. She is looking forward to a new challenge within the </w:t>
            </w:r>
            <w:proofErr w:type="spellStart"/>
            <w:r w:rsidR="00F92256" w:rsidRPr="000527D3">
              <w:rPr>
                <w:rFonts w:ascii="Arial" w:hAnsi="Arial" w:cs="Arial"/>
              </w:rPr>
              <w:t>LeDeR</w:t>
            </w:r>
            <w:proofErr w:type="spellEnd"/>
            <w:r w:rsidR="00F92256" w:rsidRPr="000527D3">
              <w:rPr>
                <w:rFonts w:ascii="Arial" w:hAnsi="Arial" w:cs="Arial"/>
              </w:rPr>
              <w:t xml:space="preserve"> team.</w:t>
            </w:r>
          </w:p>
        </w:tc>
      </w:tr>
    </w:tbl>
    <w:p w14:paraId="66DC43B3" w14:textId="77777777" w:rsidR="00573349" w:rsidRDefault="00573349" w:rsidP="00573349">
      <w:pPr>
        <w:spacing w:after="0" w:line="276" w:lineRule="auto"/>
        <w:rPr>
          <w:rFonts w:ascii="Arial" w:hAnsi="Arial" w:cs="Arial"/>
          <w:sz w:val="10"/>
          <w:szCs w:val="10"/>
        </w:rPr>
      </w:pPr>
    </w:p>
    <w:p w14:paraId="7D58278E" w14:textId="77777777" w:rsidR="00523218" w:rsidRDefault="00523218" w:rsidP="00573349">
      <w:pPr>
        <w:spacing w:after="0" w:line="276" w:lineRule="auto"/>
        <w:rPr>
          <w:rFonts w:ascii="Arial" w:hAnsi="Arial" w:cs="Arial"/>
          <w:sz w:val="10"/>
          <w:szCs w:val="10"/>
        </w:rPr>
      </w:pPr>
    </w:p>
    <w:tbl>
      <w:tblPr>
        <w:tblStyle w:val="TableGrid"/>
        <w:tblpPr w:leftFromText="180" w:rightFromText="180" w:vertAnchor="text" w:horzAnchor="margin" w:tblpY="23"/>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966" w:themeFill="accent4" w:themeFillTint="99"/>
        <w:tblLayout w:type="fixed"/>
        <w:tblLook w:val="04A0" w:firstRow="1" w:lastRow="0" w:firstColumn="1" w:lastColumn="0" w:noHBand="0" w:noVBand="1"/>
      </w:tblPr>
      <w:tblGrid>
        <w:gridCol w:w="6946"/>
        <w:gridCol w:w="3260"/>
      </w:tblGrid>
      <w:tr w:rsidR="00BC2A7C" w:rsidRPr="00C418B0" w14:paraId="6A8844E6" w14:textId="77777777" w:rsidTr="0024753A">
        <w:trPr>
          <w:trHeight w:val="1928"/>
        </w:trPr>
        <w:tc>
          <w:tcPr>
            <w:tcW w:w="6946" w:type="dxa"/>
            <w:shd w:val="clear" w:color="auto" w:fill="FFD966" w:themeFill="accent4" w:themeFillTint="99"/>
            <w:vAlign w:val="center"/>
          </w:tcPr>
          <w:p w14:paraId="7BCD07B0" w14:textId="77777777" w:rsidR="00BC2A7C" w:rsidRPr="00D86F5B" w:rsidRDefault="00BC2A7C" w:rsidP="00BC2A7C">
            <w:pPr>
              <w:spacing w:after="120"/>
              <w:jc w:val="center"/>
              <w:rPr>
                <w:rFonts w:ascii="Arial" w:hAnsi="Arial" w:cs="Arial"/>
                <w:b/>
                <w:bCs/>
                <w:sz w:val="40"/>
                <w:szCs w:val="40"/>
              </w:rPr>
            </w:pPr>
            <w:r w:rsidRPr="00D86F5B">
              <w:rPr>
                <w:rFonts w:ascii="Arial" w:hAnsi="Arial" w:cs="Arial"/>
                <w:b/>
                <w:bCs/>
                <w:sz w:val="36"/>
                <w:szCs w:val="36"/>
              </w:rPr>
              <w:t>Learning Disability and Dementia</w:t>
            </w:r>
          </w:p>
          <w:p w14:paraId="03ACEDFE" w14:textId="77777777" w:rsidR="00BC2A7C" w:rsidRPr="000527D3" w:rsidRDefault="00D9558C" w:rsidP="00BC2A7C">
            <w:pPr>
              <w:jc w:val="center"/>
              <w:rPr>
                <w:rFonts w:cstheme="minorHAnsi"/>
                <w:color w:val="4472C4" w:themeColor="accent1"/>
              </w:rPr>
            </w:pPr>
            <w:hyperlink r:id="rId12" w:history="1">
              <w:r w:rsidR="00BC2A7C" w:rsidRPr="000527D3">
                <w:rPr>
                  <w:rStyle w:val="Hyperlink"/>
                  <w:rFonts w:cstheme="minorHAnsi"/>
                  <w:color w:val="4472C4" w:themeColor="accent1"/>
                </w:rPr>
                <w:t>Rosie’s film – supporting a good life for someone with a learning disability and dementia - YouTube</w:t>
              </w:r>
            </w:hyperlink>
          </w:p>
          <w:p w14:paraId="1C32D0EA" w14:textId="77777777" w:rsidR="00BC2A7C" w:rsidRPr="005F66CC" w:rsidRDefault="00BC2A7C" w:rsidP="00BC2A7C">
            <w:pPr>
              <w:jc w:val="center"/>
              <w:rPr>
                <w:rFonts w:ascii="Arial" w:hAnsi="Arial" w:cs="Arial"/>
                <w:sz w:val="10"/>
                <w:szCs w:val="10"/>
              </w:rPr>
            </w:pPr>
          </w:p>
        </w:tc>
        <w:tc>
          <w:tcPr>
            <w:tcW w:w="3260" w:type="dxa"/>
            <w:shd w:val="clear" w:color="auto" w:fill="FFD966" w:themeFill="accent4" w:themeFillTint="99"/>
            <w:vAlign w:val="center"/>
          </w:tcPr>
          <w:p w14:paraId="648557DA" w14:textId="77777777" w:rsidR="00BC2A7C" w:rsidRPr="00173C5B" w:rsidRDefault="00BC2A7C" w:rsidP="00BC2A7C">
            <w:pPr>
              <w:jc w:val="center"/>
              <w:rPr>
                <w:rFonts w:ascii="Arial" w:hAnsi="Arial" w:cs="Arial"/>
              </w:rPr>
            </w:pPr>
            <w:r>
              <w:rPr>
                <w:rFonts w:ascii="Arial" w:hAnsi="Arial" w:cs="Arial"/>
                <w:noProof/>
              </w:rPr>
              <w:drawing>
                <wp:inline distT="0" distB="0" distL="0" distR="0" wp14:anchorId="3EE73513" wp14:editId="79AC507F">
                  <wp:extent cx="1784989" cy="1080000"/>
                  <wp:effectExtent l="0" t="0" r="5715" b="6350"/>
                  <wp:docPr id="443126641" name="Picture 7" descr="A logo for a family car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26641" name="Picture 7" descr="A logo for a family care company&#10;&#10;Description automatically generated"/>
                          <pic:cNvPicPr/>
                        </pic:nvPicPr>
                        <pic:blipFill>
                          <a:blip r:embed="rId13">
                            <a:alphaModFix/>
                            <a:extLst>
                              <a:ext uri="{28A0092B-C50C-407E-A947-70E740481C1C}">
                                <a14:useLocalDpi xmlns:a14="http://schemas.microsoft.com/office/drawing/2010/main" val="0"/>
                              </a:ext>
                            </a:extLst>
                          </a:blip>
                          <a:stretch>
                            <a:fillRect/>
                          </a:stretch>
                        </pic:blipFill>
                        <pic:spPr>
                          <a:xfrm>
                            <a:off x="0" y="0"/>
                            <a:ext cx="1784989" cy="1080000"/>
                          </a:xfrm>
                          <a:prstGeom prst="rect">
                            <a:avLst/>
                          </a:prstGeom>
                        </pic:spPr>
                      </pic:pic>
                    </a:graphicData>
                  </a:graphic>
                </wp:inline>
              </w:drawing>
            </w:r>
          </w:p>
        </w:tc>
      </w:tr>
      <w:tr w:rsidR="00BC2A7C" w:rsidRPr="00C418B0" w14:paraId="09B6A511" w14:textId="77777777" w:rsidTr="00BC2A7C">
        <w:trPr>
          <w:trHeight w:val="2268"/>
        </w:trPr>
        <w:tc>
          <w:tcPr>
            <w:tcW w:w="10206" w:type="dxa"/>
            <w:gridSpan w:val="2"/>
            <w:shd w:val="clear" w:color="auto" w:fill="FFD966" w:themeFill="accent4" w:themeFillTint="99"/>
          </w:tcPr>
          <w:p w14:paraId="08C80B51" w14:textId="77777777" w:rsidR="00BC2A7C" w:rsidRPr="000527D3" w:rsidRDefault="00BC2A7C" w:rsidP="00BC2A7C">
            <w:pPr>
              <w:spacing w:line="276" w:lineRule="auto"/>
              <w:rPr>
                <w:rFonts w:ascii="Arial" w:hAnsi="Arial" w:cs="Arial"/>
              </w:rPr>
            </w:pPr>
            <w:r w:rsidRPr="000527D3">
              <w:rPr>
                <w:rFonts w:ascii="Arial" w:hAnsi="Arial" w:cs="Arial"/>
              </w:rPr>
              <w:t>Someone with a learning disability is more likely to develop dementia than the rest of the population, sometimes at a younger age, and it may get worse more quickly than for someone without a learning disability. This short film shares what works to support timely diagnosis and a good life at home in the community, hearing from Rosie and some of the people involved in Rosie’s care and support.</w:t>
            </w:r>
          </w:p>
          <w:p w14:paraId="7D66DB25" w14:textId="77777777" w:rsidR="00BC2A7C" w:rsidRPr="000527D3" w:rsidRDefault="00BC2A7C" w:rsidP="00BC2A7C">
            <w:pPr>
              <w:spacing w:line="276" w:lineRule="auto"/>
              <w:rPr>
                <w:rFonts w:ascii="Arial" w:hAnsi="Arial" w:cs="Arial"/>
              </w:rPr>
            </w:pPr>
          </w:p>
          <w:p w14:paraId="6DF20789" w14:textId="77777777" w:rsidR="00BC2A7C" w:rsidRPr="000527D3" w:rsidRDefault="00BC2A7C" w:rsidP="00BC2A7C">
            <w:pPr>
              <w:spacing w:line="276" w:lineRule="auto"/>
              <w:rPr>
                <w:rFonts w:ascii="Arial" w:hAnsi="Arial" w:cs="Arial"/>
              </w:rPr>
            </w:pPr>
            <w:r w:rsidRPr="000527D3">
              <w:rPr>
                <w:rFonts w:ascii="Arial" w:hAnsi="Arial" w:cs="Arial"/>
              </w:rPr>
              <w:t>For more information, please visit:</w:t>
            </w:r>
          </w:p>
          <w:p w14:paraId="7917FE97" w14:textId="77777777" w:rsidR="00BC2A7C" w:rsidRPr="000527D3" w:rsidRDefault="00D9558C" w:rsidP="00BC2A7C">
            <w:pPr>
              <w:spacing w:line="276" w:lineRule="auto"/>
              <w:rPr>
                <w:rStyle w:val="Hyperlink"/>
                <w:rFonts w:cstheme="minorHAnsi"/>
              </w:rPr>
            </w:pPr>
            <w:hyperlink r:id="rId14" w:history="1">
              <w:r w:rsidR="00BC2A7C" w:rsidRPr="000527D3">
                <w:rPr>
                  <w:rStyle w:val="Hyperlink"/>
                  <w:rFonts w:cstheme="minorHAnsi"/>
                </w:rPr>
                <w:t>Learning disabilities and dementia - Dementia UK</w:t>
              </w:r>
            </w:hyperlink>
            <w:r w:rsidR="00BC2A7C" w:rsidRPr="000527D3">
              <w:rPr>
                <w:rFonts w:cstheme="minorHAnsi"/>
              </w:rPr>
              <w:t xml:space="preserve"> | </w:t>
            </w:r>
            <w:hyperlink r:id="rId15" w:history="1">
              <w:proofErr w:type="spellStart"/>
              <w:r w:rsidR="00BC2A7C" w:rsidRPr="000527D3">
                <w:rPr>
                  <w:rStyle w:val="Hyperlink"/>
                  <w:rFonts w:cstheme="minorHAnsi"/>
                </w:rPr>
                <w:t>LeDeR</w:t>
              </w:r>
              <w:proofErr w:type="spellEnd"/>
              <w:r w:rsidR="00BC2A7C" w:rsidRPr="000527D3">
                <w:rPr>
                  <w:rStyle w:val="Hyperlink"/>
                  <w:rFonts w:cstheme="minorHAnsi"/>
                </w:rPr>
                <w:t xml:space="preserve"> - Resource Bank</w:t>
              </w:r>
            </w:hyperlink>
            <w:r w:rsidR="00BC2A7C" w:rsidRPr="000527D3">
              <w:rPr>
                <w:rFonts w:cstheme="minorHAnsi"/>
              </w:rPr>
              <w:t xml:space="preserve"> | </w:t>
            </w:r>
            <w:hyperlink r:id="rId16" w:history="1">
              <w:r w:rsidR="00BC2A7C" w:rsidRPr="000527D3">
                <w:rPr>
                  <w:rStyle w:val="Hyperlink"/>
                  <w:rFonts w:cstheme="minorHAnsi"/>
                </w:rPr>
                <w:t>Specialist support to families facing dementia - Dementia UK</w:t>
              </w:r>
            </w:hyperlink>
            <w:r w:rsidR="00BC2A7C" w:rsidRPr="000527D3">
              <w:rPr>
                <w:rFonts w:cstheme="minorHAnsi"/>
              </w:rPr>
              <w:t xml:space="preserve"> | </w:t>
            </w:r>
            <w:hyperlink r:id="rId17" w:history="1">
              <w:r w:rsidR="00BC2A7C" w:rsidRPr="000527D3">
                <w:rPr>
                  <w:rStyle w:val="Hyperlink"/>
                  <w:rFonts w:cstheme="minorHAnsi"/>
                </w:rPr>
                <w:t xml:space="preserve">Empowering people with learning disabilities | </w:t>
              </w:r>
              <w:proofErr w:type="spellStart"/>
              <w:r w:rsidR="00BC2A7C" w:rsidRPr="000527D3">
                <w:rPr>
                  <w:rStyle w:val="Hyperlink"/>
                  <w:rFonts w:cstheme="minorHAnsi"/>
                </w:rPr>
                <w:t>MacIntyre</w:t>
              </w:r>
              <w:proofErr w:type="spellEnd"/>
              <w:r w:rsidR="00BC2A7C" w:rsidRPr="000527D3">
                <w:rPr>
                  <w:rStyle w:val="Hyperlink"/>
                  <w:rFonts w:cstheme="minorHAnsi"/>
                </w:rPr>
                <w:t xml:space="preserve"> (macintyrecharity.org)</w:t>
              </w:r>
            </w:hyperlink>
          </w:p>
          <w:p w14:paraId="288ECF62" w14:textId="77777777" w:rsidR="00BC2A7C" w:rsidRPr="00CB5992" w:rsidRDefault="00BC2A7C" w:rsidP="00BC2A7C">
            <w:pPr>
              <w:rPr>
                <w:rFonts w:ascii="Arial" w:hAnsi="Arial" w:cs="Arial"/>
              </w:rPr>
            </w:pPr>
          </w:p>
        </w:tc>
      </w:tr>
    </w:tbl>
    <w:p w14:paraId="1D8D6EA6" w14:textId="77777777" w:rsidR="00BC2A7C" w:rsidRDefault="00BC2A7C" w:rsidP="00573349">
      <w:pPr>
        <w:spacing w:after="0" w:line="276" w:lineRule="auto"/>
        <w:rPr>
          <w:rFonts w:ascii="Arial" w:hAnsi="Arial" w:cs="Arial"/>
          <w:sz w:val="10"/>
          <w:szCs w:val="10"/>
        </w:rPr>
      </w:pPr>
    </w:p>
    <w:p w14:paraId="22877E8D" w14:textId="5D13A822" w:rsidR="00BC2A7C" w:rsidRDefault="00BC2A7C">
      <w:pPr>
        <w:rPr>
          <w:rFonts w:ascii="Arial" w:hAnsi="Arial" w:cs="Arial"/>
          <w:sz w:val="10"/>
          <w:szCs w:val="10"/>
        </w:rPr>
      </w:pPr>
      <w:r>
        <w:rPr>
          <w:rFonts w:ascii="Arial" w:hAnsi="Arial" w:cs="Arial"/>
          <w:sz w:val="10"/>
          <w:szCs w:val="10"/>
        </w:rPr>
        <w:br w:type="page"/>
      </w:r>
    </w:p>
    <w:p w14:paraId="0D5C9D63" w14:textId="77777777" w:rsidR="00523218" w:rsidRDefault="00523218" w:rsidP="00523218">
      <w:pPr>
        <w:spacing w:after="0" w:line="276" w:lineRule="auto"/>
        <w:rPr>
          <w:rFonts w:ascii="Arial" w:hAnsi="Arial" w:cs="Arial"/>
          <w:sz w:val="10"/>
          <w:szCs w:val="10"/>
        </w:rPr>
      </w:pPr>
    </w:p>
    <w:p w14:paraId="0DC0EBF2" w14:textId="77777777" w:rsidR="00523218" w:rsidRDefault="00523218" w:rsidP="00523218">
      <w:pPr>
        <w:spacing w:after="0" w:line="276" w:lineRule="auto"/>
        <w:rPr>
          <w:rFonts w:ascii="Arial" w:hAnsi="Arial" w:cs="Arial"/>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594"/>
        <w:gridCol w:w="3610"/>
      </w:tblGrid>
      <w:tr w:rsidR="00BC2A7C" w14:paraId="259E42C1" w14:textId="77777777" w:rsidTr="0024753A">
        <w:tc>
          <w:tcPr>
            <w:tcW w:w="6594" w:type="dxa"/>
            <w:shd w:val="clear" w:color="auto" w:fill="D9D9D9" w:themeFill="background1" w:themeFillShade="D9"/>
          </w:tcPr>
          <w:p w14:paraId="301DC899" w14:textId="00B87C53" w:rsidR="00BC2A7C" w:rsidRPr="0024753A" w:rsidRDefault="0024753A" w:rsidP="0024753A">
            <w:pPr>
              <w:spacing w:line="276" w:lineRule="auto"/>
              <w:jc w:val="center"/>
              <w:rPr>
                <w:rFonts w:ascii="Arial" w:hAnsi="Arial" w:cs="Arial"/>
                <w:b/>
                <w:bCs/>
              </w:rPr>
            </w:pPr>
            <w:r w:rsidRPr="0024753A">
              <w:rPr>
                <w:rFonts w:ascii="Arial" w:hAnsi="Arial" w:cs="Arial"/>
                <w:b/>
                <w:bCs/>
                <w:sz w:val="36"/>
                <w:szCs w:val="36"/>
              </w:rPr>
              <w:t xml:space="preserve">Dementia </w:t>
            </w:r>
            <w:r>
              <w:rPr>
                <w:rFonts w:ascii="Arial" w:hAnsi="Arial" w:cs="Arial"/>
                <w:b/>
                <w:bCs/>
                <w:sz w:val="36"/>
                <w:szCs w:val="36"/>
              </w:rPr>
              <w:t>w</w:t>
            </w:r>
            <w:r w:rsidRPr="0024753A">
              <w:rPr>
                <w:rFonts w:ascii="Arial" w:hAnsi="Arial" w:cs="Arial"/>
                <w:b/>
                <w:bCs/>
                <w:sz w:val="36"/>
                <w:szCs w:val="36"/>
              </w:rPr>
              <w:t xml:space="preserve">ebinar for </w:t>
            </w:r>
            <w:r>
              <w:rPr>
                <w:rFonts w:ascii="Arial" w:hAnsi="Arial" w:cs="Arial"/>
                <w:b/>
                <w:bCs/>
                <w:sz w:val="36"/>
                <w:szCs w:val="36"/>
              </w:rPr>
              <w:t>H</w:t>
            </w:r>
            <w:r w:rsidRPr="0024753A">
              <w:rPr>
                <w:rFonts w:ascii="Arial" w:hAnsi="Arial" w:cs="Arial"/>
                <w:b/>
                <w:bCs/>
                <w:sz w:val="36"/>
                <w:szCs w:val="36"/>
              </w:rPr>
              <w:t xml:space="preserve">ealth and </w:t>
            </w:r>
            <w:r>
              <w:rPr>
                <w:rFonts w:ascii="Arial" w:hAnsi="Arial" w:cs="Arial"/>
                <w:b/>
                <w:bCs/>
                <w:sz w:val="36"/>
                <w:szCs w:val="36"/>
              </w:rPr>
              <w:t>S</w:t>
            </w:r>
            <w:r w:rsidRPr="0024753A">
              <w:rPr>
                <w:rFonts w:ascii="Arial" w:hAnsi="Arial" w:cs="Arial"/>
                <w:b/>
                <w:bCs/>
                <w:sz w:val="36"/>
                <w:szCs w:val="36"/>
              </w:rPr>
              <w:t xml:space="preserve">ocial </w:t>
            </w:r>
            <w:r>
              <w:rPr>
                <w:rFonts w:ascii="Arial" w:hAnsi="Arial" w:cs="Arial"/>
                <w:b/>
                <w:bCs/>
                <w:sz w:val="36"/>
                <w:szCs w:val="36"/>
              </w:rPr>
              <w:t>C</w:t>
            </w:r>
            <w:r w:rsidRPr="0024753A">
              <w:rPr>
                <w:rFonts w:ascii="Arial" w:hAnsi="Arial" w:cs="Arial"/>
                <w:b/>
                <w:bCs/>
                <w:sz w:val="36"/>
                <w:szCs w:val="36"/>
              </w:rPr>
              <w:t xml:space="preserve">are staff supporting people with a </w:t>
            </w:r>
            <w:r>
              <w:rPr>
                <w:rFonts w:ascii="Arial" w:hAnsi="Arial" w:cs="Arial"/>
                <w:b/>
                <w:bCs/>
                <w:sz w:val="36"/>
                <w:szCs w:val="36"/>
              </w:rPr>
              <w:t>L</w:t>
            </w:r>
            <w:r w:rsidRPr="0024753A">
              <w:rPr>
                <w:rFonts w:ascii="Arial" w:hAnsi="Arial" w:cs="Arial"/>
                <w:b/>
                <w:bCs/>
                <w:sz w:val="36"/>
                <w:szCs w:val="36"/>
              </w:rPr>
              <w:t xml:space="preserve">earning </w:t>
            </w:r>
            <w:r>
              <w:rPr>
                <w:rFonts w:ascii="Arial" w:hAnsi="Arial" w:cs="Arial"/>
                <w:b/>
                <w:bCs/>
                <w:sz w:val="36"/>
                <w:szCs w:val="36"/>
              </w:rPr>
              <w:t>D</w:t>
            </w:r>
            <w:r w:rsidRPr="0024753A">
              <w:rPr>
                <w:rFonts w:ascii="Arial" w:hAnsi="Arial" w:cs="Arial"/>
                <w:b/>
                <w:bCs/>
                <w:sz w:val="36"/>
                <w:szCs w:val="36"/>
              </w:rPr>
              <w:t>isability</w:t>
            </w:r>
          </w:p>
        </w:tc>
        <w:tc>
          <w:tcPr>
            <w:tcW w:w="3610" w:type="dxa"/>
            <w:shd w:val="clear" w:color="auto" w:fill="D9D9D9" w:themeFill="background1" w:themeFillShade="D9"/>
            <w:vAlign w:val="center"/>
          </w:tcPr>
          <w:p w14:paraId="05DDB610" w14:textId="42E6F173" w:rsidR="00BC2A7C" w:rsidRPr="00BC2A7C" w:rsidRDefault="00BC2A7C" w:rsidP="0024753A">
            <w:pPr>
              <w:spacing w:line="276" w:lineRule="auto"/>
              <w:jc w:val="center"/>
              <w:rPr>
                <w:rFonts w:ascii="Arial" w:hAnsi="Arial" w:cs="Arial"/>
              </w:rPr>
            </w:pPr>
            <w:r>
              <w:rPr>
                <w:rFonts w:ascii="Arial" w:hAnsi="Arial" w:cs="Arial"/>
                <w:noProof/>
              </w:rPr>
              <w:drawing>
                <wp:inline distT="0" distB="0" distL="0" distR="0" wp14:anchorId="30C9A099" wp14:editId="2DE31ABA">
                  <wp:extent cx="2155689" cy="720000"/>
                  <wp:effectExtent l="0" t="0" r="0" b="4445"/>
                  <wp:docPr id="1752648435" name="Picture 1"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48435" name="Picture 1" descr="A black background with a black squar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155689" cy="720000"/>
                          </a:xfrm>
                          <a:prstGeom prst="rect">
                            <a:avLst/>
                          </a:prstGeom>
                        </pic:spPr>
                      </pic:pic>
                    </a:graphicData>
                  </a:graphic>
                </wp:inline>
              </w:drawing>
            </w:r>
          </w:p>
        </w:tc>
      </w:tr>
      <w:tr w:rsidR="00BC2A7C" w14:paraId="482AE13F" w14:textId="77777777" w:rsidTr="0024753A">
        <w:tc>
          <w:tcPr>
            <w:tcW w:w="10204" w:type="dxa"/>
            <w:gridSpan w:val="2"/>
            <w:shd w:val="clear" w:color="auto" w:fill="D9D9D9" w:themeFill="background1" w:themeFillShade="D9"/>
          </w:tcPr>
          <w:p w14:paraId="4AEFA834" w14:textId="77777777" w:rsidR="00BC2A7C" w:rsidRDefault="00BC2A7C" w:rsidP="00573349">
            <w:pPr>
              <w:spacing w:line="276" w:lineRule="auto"/>
              <w:rPr>
                <w:rFonts w:ascii="Arial" w:hAnsi="Arial" w:cs="Arial"/>
              </w:rPr>
            </w:pPr>
            <w:r w:rsidRPr="00BC2A7C">
              <w:rPr>
                <w:rFonts w:ascii="Arial" w:hAnsi="Arial" w:cs="Arial"/>
              </w:rPr>
              <w:t>Julian Hallett from the Downs Syndrome Association will be delivering a number of webinars in the new year to provide staff supporting adults who have Down's Syndrome to understand the importance of recognising the possible signs of the onset of dementia and the need to take a differential diagnosis approach. Is it, in fact, dementia or what other possible causes of changes in individuals’ functioning and wellbeing need to be considered?</w:t>
            </w:r>
          </w:p>
          <w:p w14:paraId="1FF9AAAF" w14:textId="77777777" w:rsidR="00BC2A7C" w:rsidRDefault="00BC2A7C" w:rsidP="00573349">
            <w:pPr>
              <w:spacing w:line="276" w:lineRule="auto"/>
              <w:rPr>
                <w:rFonts w:ascii="Arial" w:hAnsi="Arial" w:cs="Arial"/>
              </w:rPr>
            </w:pPr>
          </w:p>
          <w:p w14:paraId="0BAD2950" w14:textId="77777777" w:rsidR="00BC2A7C" w:rsidRDefault="00BC2A7C" w:rsidP="00573349">
            <w:pPr>
              <w:spacing w:line="276" w:lineRule="auto"/>
              <w:rPr>
                <w:rFonts w:ascii="Arial" w:hAnsi="Arial" w:cs="Arial"/>
              </w:rPr>
            </w:pPr>
            <w:r>
              <w:rPr>
                <w:rFonts w:ascii="Arial" w:hAnsi="Arial" w:cs="Arial"/>
              </w:rPr>
              <w:t xml:space="preserve">Learn about </w:t>
            </w:r>
            <w:r w:rsidRPr="00BC2A7C">
              <w:rPr>
                <w:rFonts w:ascii="Arial" w:hAnsi="Arial" w:cs="Arial"/>
              </w:rPr>
              <w:t>the ‘philosophy of good care’ and practical strategies to ensure that individuals are well supported, and their changing care needs are addressed.</w:t>
            </w:r>
          </w:p>
          <w:p w14:paraId="4E3B8821" w14:textId="77777777" w:rsidR="00BC2A7C" w:rsidRDefault="00BC2A7C" w:rsidP="00573349">
            <w:pPr>
              <w:spacing w:line="276" w:lineRule="auto"/>
              <w:rPr>
                <w:rFonts w:ascii="Arial" w:hAnsi="Arial" w:cs="Arial"/>
              </w:rPr>
            </w:pPr>
          </w:p>
          <w:p w14:paraId="186050AC" w14:textId="1DFDAD06" w:rsidR="0024753A" w:rsidRDefault="0024753A" w:rsidP="00573349">
            <w:pPr>
              <w:spacing w:line="276" w:lineRule="auto"/>
              <w:rPr>
                <w:rFonts w:ascii="Arial" w:hAnsi="Arial" w:cs="Arial"/>
              </w:rPr>
            </w:pPr>
            <w:r>
              <w:rPr>
                <w:rFonts w:ascii="Arial" w:hAnsi="Arial" w:cs="Arial"/>
              </w:rPr>
              <w:t xml:space="preserve">Click </w:t>
            </w:r>
            <w:hyperlink r:id="rId19" w:history="1">
              <w:r w:rsidRPr="0024753A">
                <w:rPr>
                  <w:rStyle w:val="Hyperlink"/>
                  <w:rFonts w:ascii="Arial" w:hAnsi="Arial" w:cs="Arial"/>
                </w:rPr>
                <w:t>here</w:t>
              </w:r>
            </w:hyperlink>
            <w:r>
              <w:rPr>
                <w:rFonts w:ascii="Arial" w:hAnsi="Arial" w:cs="Arial"/>
              </w:rPr>
              <w:t xml:space="preserve"> for further details of content, dates and booking links.</w:t>
            </w:r>
          </w:p>
          <w:p w14:paraId="4373AFC5" w14:textId="7609969D" w:rsidR="00BC2A7C" w:rsidRPr="00BC2A7C" w:rsidRDefault="00BC2A7C" w:rsidP="0024753A">
            <w:pPr>
              <w:rPr>
                <w:rFonts w:ascii="Arial" w:hAnsi="Arial" w:cs="Arial"/>
              </w:rPr>
            </w:pPr>
          </w:p>
        </w:tc>
      </w:tr>
    </w:tbl>
    <w:p w14:paraId="3BF5CE8D" w14:textId="77777777" w:rsidR="00BC2A7C" w:rsidRDefault="00BC2A7C" w:rsidP="00573349">
      <w:pPr>
        <w:spacing w:after="0" w:line="276" w:lineRule="auto"/>
        <w:rPr>
          <w:rFonts w:ascii="Arial" w:hAnsi="Arial" w:cs="Arial"/>
          <w:sz w:val="10"/>
          <w:szCs w:val="10"/>
        </w:rPr>
      </w:pPr>
    </w:p>
    <w:p w14:paraId="5A8FCFF4" w14:textId="77777777" w:rsidR="00523218" w:rsidRDefault="00523218" w:rsidP="00573349">
      <w:pPr>
        <w:spacing w:after="0" w:line="276" w:lineRule="auto"/>
        <w:rPr>
          <w:rFonts w:ascii="Arial" w:hAnsi="Arial" w:cs="Arial"/>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6797"/>
      </w:tblGrid>
      <w:tr w:rsidR="00671CE5" w14:paraId="379A9CA1" w14:textId="77777777" w:rsidTr="002D23E2">
        <w:tc>
          <w:tcPr>
            <w:tcW w:w="3397" w:type="dxa"/>
            <w:shd w:val="clear" w:color="auto" w:fill="FFCCFF"/>
            <w:vAlign w:val="center"/>
          </w:tcPr>
          <w:p w14:paraId="5F7E18AD" w14:textId="77777777" w:rsidR="00671CE5" w:rsidRDefault="00671CE5" w:rsidP="002D23E2">
            <w:pPr>
              <w:spacing w:line="276" w:lineRule="auto"/>
              <w:jc w:val="center"/>
              <w:rPr>
                <w:rFonts w:ascii="Arial" w:hAnsi="Arial" w:cs="Arial"/>
                <w:noProof/>
              </w:rPr>
            </w:pPr>
            <w:r>
              <w:rPr>
                <w:noProof/>
              </w:rPr>
              <w:drawing>
                <wp:inline distT="0" distB="0" distL="0" distR="0" wp14:anchorId="4177AD5F" wp14:editId="4D190A8C">
                  <wp:extent cx="1976532" cy="1584000"/>
                  <wp:effectExtent l="0" t="0" r="5080" b="0"/>
                  <wp:docPr id="616413136" name="Picture 2" descr="A doctor with a clipboard and check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13136" name="Picture 2" descr="A doctor with a clipboard and checklis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6532" cy="1584000"/>
                          </a:xfrm>
                          <a:prstGeom prst="rect">
                            <a:avLst/>
                          </a:prstGeom>
                          <a:noFill/>
                          <a:ln>
                            <a:noFill/>
                          </a:ln>
                        </pic:spPr>
                      </pic:pic>
                    </a:graphicData>
                  </a:graphic>
                </wp:inline>
              </w:drawing>
            </w:r>
          </w:p>
        </w:tc>
        <w:tc>
          <w:tcPr>
            <w:tcW w:w="6797" w:type="dxa"/>
            <w:shd w:val="clear" w:color="auto" w:fill="FFCCFF"/>
          </w:tcPr>
          <w:p w14:paraId="03857F71" w14:textId="77777777" w:rsidR="00671CE5" w:rsidRPr="00004594" w:rsidRDefault="00671CE5" w:rsidP="002D23E2">
            <w:pPr>
              <w:spacing w:line="276" w:lineRule="auto"/>
              <w:jc w:val="center"/>
              <w:rPr>
                <w:rFonts w:ascii="Arial" w:hAnsi="Arial" w:cs="Arial"/>
                <w:b/>
                <w:bCs/>
                <w:noProof/>
              </w:rPr>
            </w:pPr>
            <w:r w:rsidRPr="00004594">
              <w:rPr>
                <w:rFonts w:ascii="Arial" w:hAnsi="Arial" w:cs="Arial"/>
                <w:b/>
                <w:bCs/>
                <w:sz w:val="36"/>
                <w:szCs w:val="36"/>
              </w:rPr>
              <w:t>Cancer screening</w:t>
            </w:r>
          </w:p>
          <w:p w14:paraId="3376B651" w14:textId="77777777" w:rsidR="00671CE5" w:rsidRPr="000527D3" w:rsidRDefault="00671CE5" w:rsidP="002D23E2">
            <w:pPr>
              <w:spacing w:line="276" w:lineRule="auto"/>
              <w:rPr>
                <w:rFonts w:ascii="Arial" w:hAnsi="Arial" w:cs="Arial"/>
                <w:noProof/>
              </w:rPr>
            </w:pPr>
            <w:r w:rsidRPr="000527D3">
              <w:rPr>
                <w:rFonts w:ascii="Arial" w:hAnsi="Arial" w:cs="Arial"/>
                <w:noProof/>
              </w:rPr>
              <w:t>NHS England have produced a short video presented by Jodie, who has a learning disabilities about what to expect from a cervical screening appointment, and why it’s important to go.</w:t>
            </w:r>
          </w:p>
          <w:p w14:paraId="6C3D17F7" w14:textId="77777777" w:rsidR="00671CE5" w:rsidRPr="000527D3" w:rsidRDefault="00D9558C" w:rsidP="002D23E2">
            <w:pPr>
              <w:spacing w:line="276" w:lineRule="auto"/>
              <w:rPr>
                <w:rFonts w:ascii="Arial" w:hAnsi="Arial" w:cs="Arial"/>
                <w:noProof/>
              </w:rPr>
            </w:pPr>
            <w:hyperlink r:id="rId21" w:history="1">
              <w:r w:rsidR="00671CE5" w:rsidRPr="000527D3">
                <w:rPr>
                  <w:rStyle w:val="Hyperlink"/>
                  <w:rFonts w:eastAsia="Times New Roman"/>
                </w:rPr>
                <w:t>Accessing cervical screening with the right support for people with a learning disability - YouTube</w:t>
              </w:r>
            </w:hyperlink>
          </w:p>
          <w:p w14:paraId="7ECD5710" w14:textId="77777777" w:rsidR="00671CE5" w:rsidRPr="000527D3" w:rsidRDefault="00671CE5" w:rsidP="002D23E2">
            <w:pPr>
              <w:spacing w:line="276" w:lineRule="auto"/>
              <w:rPr>
                <w:rFonts w:ascii="Arial" w:hAnsi="Arial" w:cs="Arial"/>
                <w:noProof/>
              </w:rPr>
            </w:pPr>
          </w:p>
          <w:p w14:paraId="2691F63A" w14:textId="77777777" w:rsidR="00671CE5" w:rsidRPr="000527D3" w:rsidRDefault="00671CE5" w:rsidP="002D23E2">
            <w:pPr>
              <w:spacing w:line="276" w:lineRule="auto"/>
              <w:rPr>
                <w:rFonts w:ascii="Arial" w:hAnsi="Arial" w:cs="Arial"/>
                <w:noProof/>
              </w:rPr>
            </w:pPr>
            <w:r w:rsidRPr="000527D3">
              <w:rPr>
                <w:rFonts w:ascii="Arial" w:hAnsi="Arial" w:cs="Arial"/>
                <w:noProof/>
              </w:rPr>
              <w:t xml:space="preserve">And </w:t>
            </w:r>
            <w:r w:rsidRPr="00523218">
              <w:rPr>
                <w:rFonts w:ascii="Arial" w:hAnsi="Arial" w:cs="Arial"/>
                <w:noProof/>
              </w:rPr>
              <w:t>biggerhouse films</w:t>
            </w:r>
            <w:r w:rsidRPr="000527D3">
              <w:rPr>
                <w:rFonts w:ascii="Arial" w:hAnsi="Arial" w:cs="Arial"/>
                <w:noProof/>
              </w:rPr>
              <w:t xml:space="preserve"> have released a short film made by and for women with learning disabilities about attending breast screening - </w:t>
            </w:r>
            <w:hyperlink r:id="rId22" w:history="1">
              <w:r w:rsidRPr="000527D3">
                <w:rPr>
                  <w:rStyle w:val="Hyperlink"/>
                  <w:rFonts w:eastAsia="Times New Roman"/>
                </w:rPr>
                <w:t xml:space="preserve">do the test! | </w:t>
              </w:r>
              <w:proofErr w:type="spellStart"/>
              <w:r w:rsidRPr="000527D3">
                <w:rPr>
                  <w:rStyle w:val="Hyperlink"/>
                  <w:rFonts w:eastAsia="Times New Roman"/>
                </w:rPr>
                <w:t>biggerhouse</w:t>
              </w:r>
              <w:proofErr w:type="spellEnd"/>
              <w:r w:rsidRPr="000527D3">
                <w:rPr>
                  <w:rStyle w:val="Hyperlink"/>
                  <w:rFonts w:eastAsia="Times New Roman"/>
                </w:rPr>
                <w:t xml:space="preserve"> film</w:t>
              </w:r>
            </w:hyperlink>
          </w:p>
          <w:p w14:paraId="489FDAD3" w14:textId="77777777" w:rsidR="00671CE5" w:rsidRDefault="00671CE5" w:rsidP="002D23E2">
            <w:pPr>
              <w:spacing w:line="276" w:lineRule="auto"/>
              <w:rPr>
                <w:rFonts w:ascii="Arial" w:hAnsi="Arial" w:cs="Arial"/>
                <w:noProof/>
              </w:rPr>
            </w:pPr>
          </w:p>
        </w:tc>
      </w:tr>
    </w:tbl>
    <w:p w14:paraId="78DE4772" w14:textId="77777777" w:rsidR="00671CE5" w:rsidRDefault="00671CE5" w:rsidP="00573349">
      <w:pPr>
        <w:spacing w:after="0" w:line="276" w:lineRule="auto"/>
        <w:rPr>
          <w:rFonts w:ascii="Arial" w:hAnsi="Arial" w:cs="Arial"/>
          <w:sz w:val="10"/>
          <w:szCs w:val="10"/>
        </w:rPr>
      </w:pPr>
    </w:p>
    <w:p w14:paraId="64AB2FF5" w14:textId="77777777" w:rsidR="00671CE5" w:rsidRDefault="00671CE5" w:rsidP="00573349">
      <w:pPr>
        <w:spacing w:after="0" w:line="276" w:lineRule="auto"/>
        <w:rPr>
          <w:rFonts w:ascii="Arial" w:hAnsi="Arial" w:cs="Arial"/>
          <w:sz w:val="10"/>
          <w:szCs w:val="10"/>
        </w:rPr>
      </w:pPr>
    </w:p>
    <w:tbl>
      <w:tblPr>
        <w:tblStyle w:val="TableGrid"/>
        <w:tblW w:w="0" w:type="auto"/>
        <w:shd w:val="clear" w:color="auto" w:fill="C5E0B3" w:themeFill="accent6" w:themeFillTint="66"/>
        <w:tblLook w:val="04A0" w:firstRow="1" w:lastRow="0" w:firstColumn="1" w:lastColumn="0" w:noHBand="0" w:noVBand="1"/>
      </w:tblPr>
      <w:tblGrid>
        <w:gridCol w:w="5812"/>
        <w:gridCol w:w="4382"/>
      </w:tblGrid>
      <w:tr w:rsidR="00E03DEC" w14:paraId="258A1A20" w14:textId="77777777" w:rsidTr="00AA2FC7">
        <w:tc>
          <w:tcPr>
            <w:tcW w:w="5812" w:type="dxa"/>
            <w:tcBorders>
              <w:top w:val="nil"/>
              <w:left w:val="nil"/>
              <w:bottom w:val="nil"/>
              <w:right w:val="nil"/>
            </w:tcBorders>
            <w:shd w:val="clear" w:color="auto" w:fill="C5E0B3" w:themeFill="accent6" w:themeFillTint="66"/>
          </w:tcPr>
          <w:p w14:paraId="071D45AD" w14:textId="77777777" w:rsidR="00E03DEC" w:rsidRPr="00E03DEC" w:rsidRDefault="00E03DEC" w:rsidP="00E03DEC">
            <w:pPr>
              <w:spacing w:line="276" w:lineRule="auto"/>
              <w:jc w:val="center"/>
              <w:rPr>
                <w:rFonts w:ascii="Arial" w:hAnsi="Arial" w:cs="Arial"/>
                <w:b/>
                <w:bCs/>
                <w:sz w:val="36"/>
                <w:szCs w:val="36"/>
              </w:rPr>
            </w:pPr>
            <w:r w:rsidRPr="00E03DEC">
              <w:rPr>
                <w:rFonts w:ascii="Arial" w:hAnsi="Arial" w:cs="Arial"/>
                <w:b/>
                <w:bCs/>
                <w:sz w:val="36"/>
                <w:szCs w:val="36"/>
              </w:rPr>
              <w:t xml:space="preserve">Annual Health Checks – </w:t>
            </w:r>
          </w:p>
          <w:p w14:paraId="4A3A33BF" w14:textId="6B1E5E87" w:rsidR="00E03DEC" w:rsidRPr="00E03DEC" w:rsidRDefault="00E03DEC" w:rsidP="00E03DEC">
            <w:pPr>
              <w:spacing w:line="276" w:lineRule="auto"/>
              <w:jc w:val="center"/>
              <w:rPr>
                <w:rFonts w:ascii="Arial" w:hAnsi="Arial" w:cs="Arial"/>
                <w:b/>
                <w:bCs/>
                <w:sz w:val="36"/>
                <w:szCs w:val="36"/>
              </w:rPr>
            </w:pPr>
            <w:r w:rsidRPr="00E03DEC">
              <w:rPr>
                <w:rFonts w:ascii="Arial" w:hAnsi="Arial" w:cs="Arial"/>
                <w:b/>
                <w:bCs/>
                <w:sz w:val="36"/>
                <w:szCs w:val="36"/>
              </w:rPr>
              <w:t>in their own words</w:t>
            </w:r>
          </w:p>
          <w:p w14:paraId="607D1272" w14:textId="2DEB904C" w:rsidR="00E03DEC" w:rsidRPr="000527D3" w:rsidRDefault="0076145E" w:rsidP="00573349">
            <w:pPr>
              <w:spacing w:line="276" w:lineRule="auto"/>
              <w:rPr>
                <w:rFonts w:ascii="Arial" w:hAnsi="Arial" w:cs="Arial"/>
              </w:rPr>
            </w:pPr>
            <w:r w:rsidRPr="000527D3">
              <w:rPr>
                <w:rFonts w:ascii="Arial" w:hAnsi="Arial" w:cs="Arial"/>
              </w:rPr>
              <w:t>A group of</w:t>
            </w:r>
            <w:r w:rsidR="00E03DEC" w:rsidRPr="000527D3">
              <w:rPr>
                <w:rFonts w:ascii="Arial" w:hAnsi="Arial" w:cs="Arial"/>
              </w:rPr>
              <w:t xml:space="preserve"> Experts by Experience have produced a video explaining what a good quality Annual Health Check looks like. It is underpinned by 10 Principles by which people would like to be treated, which have </w:t>
            </w:r>
            <w:r w:rsidRPr="000527D3">
              <w:rPr>
                <w:rFonts w:ascii="Arial" w:hAnsi="Arial" w:cs="Arial"/>
              </w:rPr>
              <w:t xml:space="preserve">also </w:t>
            </w:r>
            <w:r w:rsidR="00E03DEC" w:rsidRPr="000527D3">
              <w:rPr>
                <w:rFonts w:ascii="Arial" w:hAnsi="Arial" w:cs="Arial"/>
              </w:rPr>
              <w:t xml:space="preserve">been written by people with a learning disability who live in Somerset.  The video and the Principles were showcased at the recent Registered Care Providers Association (RCPA) Conference.  The Experts </w:t>
            </w:r>
            <w:r w:rsidR="00F03167" w:rsidRPr="000527D3">
              <w:rPr>
                <w:rFonts w:ascii="Arial" w:hAnsi="Arial" w:cs="Arial"/>
              </w:rPr>
              <w:t xml:space="preserve">– Glen, Kimberly and Alexandra - </w:t>
            </w:r>
            <w:r w:rsidR="00E03DEC" w:rsidRPr="000527D3">
              <w:rPr>
                <w:rFonts w:ascii="Arial" w:hAnsi="Arial" w:cs="Arial"/>
              </w:rPr>
              <w:t xml:space="preserve">were presented with certificates in recognition of their hard work by Paul Coles, Service Director of ASC Commissioning </w:t>
            </w:r>
            <w:r w:rsidR="00F03167" w:rsidRPr="000527D3">
              <w:rPr>
                <w:rFonts w:ascii="Arial" w:hAnsi="Arial" w:cs="Arial"/>
              </w:rPr>
              <w:t xml:space="preserve"> and Eelke Zoestbergen, NHS Somerset’s Quality Lead for Mental Health, Learning Disability and Autism</w:t>
            </w:r>
            <w:r w:rsidR="00E84C61" w:rsidRPr="000527D3">
              <w:rPr>
                <w:rFonts w:ascii="Arial" w:hAnsi="Arial" w:cs="Arial"/>
              </w:rPr>
              <w:t xml:space="preserve"> </w:t>
            </w:r>
            <w:r w:rsidR="00E84C61" w:rsidRPr="000527D3">
              <w:rPr>
                <w:rFonts w:ascii="Arial" w:hAnsi="Arial" w:cs="Arial"/>
                <w:i/>
                <w:iCs/>
              </w:rPr>
              <w:t>(back row)</w:t>
            </w:r>
            <w:r w:rsidR="00F03167" w:rsidRPr="000527D3">
              <w:rPr>
                <w:rFonts w:ascii="Arial" w:hAnsi="Arial" w:cs="Arial"/>
              </w:rPr>
              <w:t>.</w:t>
            </w:r>
            <w:r w:rsidR="00E03DEC" w:rsidRPr="000527D3">
              <w:rPr>
                <w:rFonts w:ascii="Arial" w:hAnsi="Arial" w:cs="Arial"/>
              </w:rPr>
              <w:t xml:space="preserve">  </w:t>
            </w:r>
          </w:p>
          <w:p w14:paraId="797C1523" w14:textId="01DDAF6D" w:rsidR="00E03DEC" w:rsidRPr="00E03DEC" w:rsidRDefault="00E03DEC" w:rsidP="00F03167">
            <w:pPr>
              <w:rPr>
                <w:rFonts w:ascii="Arial" w:hAnsi="Arial" w:cs="Arial"/>
              </w:rPr>
            </w:pPr>
          </w:p>
        </w:tc>
        <w:tc>
          <w:tcPr>
            <w:tcW w:w="4382" w:type="dxa"/>
            <w:tcBorders>
              <w:top w:val="nil"/>
              <w:left w:val="nil"/>
              <w:bottom w:val="nil"/>
              <w:right w:val="nil"/>
            </w:tcBorders>
            <w:shd w:val="clear" w:color="auto" w:fill="C5E0B3" w:themeFill="accent6" w:themeFillTint="66"/>
            <w:vAlign w:val="center"/>
          </w:tcPr>
          <w:p w14:paraId="2A525CC7" w14:textId="77777777" w:rsidR="00E03DEC" w:rsidRDefault="00E03DEC" w:rsidP="00E03DEC">
            <w:pPr>
              <w:spacing w:line="276" w:lineRule="auto"/>
              <w:jc w:val="center"/>
              <w:rPr>
                <w:rFonts w:ascii="Arial" w:hAnsi="Arial" w:cs="Arial"/>
              </w:rPr>
            </w:pPr>
            <w:r>
              <w:rPr>
                <w:noProof/>
              </w:rPr>
              <w:drawing>
                <wp:inline distT="0" distB="0" distL="0" distR="0" wp14:anchorId="4BEFAEC7" wp14:editId="2988CB82">
                  <wp:extent cx="2466975" cy="2159635"/>
                  <wp:effectExtent l="0" t="0" r="9525" b="0"/>
                  <wp:docPr id="158844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4847" name=""/>
                          <pic:cNvPicPr/>
                        </pic:nvPicPr>
                        <pic:blipFill rotWithShape="1">
                          <a:blip r:embed="rId23"/>
                          <a:srcRect r="14320"/>
                          <a:stretch/>
                        </pic:blipFill>
                        <pic:spPr bwMode="auto">
                          <a:xfrm>
                            <a:off x="0" y="0"/>
                            <a:ext cx="2467392" cy="2160000"/>
                          </a:xfrm>
                          <a:prstGeom prst="rect">
                            <a:avLst/>
                          </a:prstGeom>
                          <a:ln>
                            <a:noFill/>
                          </a:ln>
                          <a:extLst>
                            <a:ext uri="{53640926-AAD7-44D8-BBD7-CCE9431645EC}">
                              <a14:shadowObscured xmlns:a14="http://schemas.microsoft.com/office/drawing/2010/main"/>
                            </a:ext>
                          </a:extLst>
                        </pic:spPr>
                      </pic:pic>
                    </a:graphicData>
                  </a:graphic>
                </wp:inline>
              </w:drawing>
            </w:r>
          </w:p>
          <w:p w14:paraId="5D10639D" w14:textId="77777777" w:rsidR="00F03167" w:rsidRPr="0033020A" w:rsidRDefault="00F03167" w:rsidP="00E03DEC">
            <w:pPr>
              <w:spacing w:line="276" w:lineRule="auto"/>
              <w:jc w:val="center"/>
              <w:rPr>
                <w:rFonts w:ascii="Arial" w:hAnsi="Arial" w:cs="Arial"/>
                <w:sz w:val="24"/>
                <w:szCs w:val="24"/>
              </w:rPr>
            </w:pPr>
          </w:p>
          <w:p w14:paraId="795CEAD3" w14:textId="77777777" w:rsidR="00F03167" w:rsidRPr="000527D3" w:rsidRDefault="00F03167" w:rsidP="00E03DEC">
            <w:pPr>
              <w:spacing w:line="276" w:lineRule="auto"/>
              <w:jc w:val="center"/>
              <w:rPr>
                <w:rFonts w:ascii="Arial" w:hAnsi="Arial" w:cs="Arial"/>
                <w:b/>
                <w:bCs/>
              </w:rPr>
            </w:pPr>
            <w:r w:rsidRPr="000527D3">
              <w:rPr>
                <w:rFonts w:ascii="Arial" w:hAnsi="Arial" w:cs="Arial"/>
                <w:b/>
                <w:bCs/>
              </w:rPr>
              <w:t>Watch the video here</w:t>
            </w:r>
          </w:p>
          <w:p w14:paraId="30EA3F45" w14:textId="463F8DAE" w:rsidR="00F03167" w:rsidRPr="003500C3" w:rsidRDefault="00D9558C" w:rsidP="003500C3">
            <w:pPr>
              <w:jc w:val="center"/>
              <w:rPr>
                <w:rFonts w:cstheme="minorHAnsi"/>
              </w:rPr>
            </w:pPr>
            <w:hyperlink r:id="rId24" w:history="1">
              <w:r w:rsidR="003500C3" w:rsidRPr="000527D3">
                <w:rPr>
                  <w:rStyle w:val="Hyperlink"/>
                  <w:rFonts w:cstheme="minorHAnsi"/>
                </w:rPr>
                <w:t>Annual Health Check Principles - YouTube</w:t>
              </w:r>
            </w:hyperlink>
          </w:p>
        </w:tc>
      </w:tr>
    </w:tbl>
    <w:p w14:paraId="631AF6BA" w14:textId="77777777" w:rsidR="00E03DEC" w:rsidRDefault="00E03DEC" w:rsidP="00573349">
      <w:pPr>
        <w:spacing w:after="0" w:line="276" w:lineRule="auto"/>
        <w:rPr>
          <w:rFonts w:ascii="Arial" w:hAnsi="Arial" w:cs="Arial"/>
          <w:sz w:val="10"/>
          <w:szCs w:val="10"/>
        </w:rPr>
      </w:pPr>
    </w:p>
    <w:p w14:paraId="69E2CE40" w14:textId="77777777" w:rsidR="00671CE5" w:rsidRDefault="00671CE5" w:rsidP="00573349">
      <w:pPr>
        <w:spacing w:after="0" w:line="276" w:lineRule="auto"/>
        <w:rPr>
          <w:rFonts w:ascii="Arial" w:hAnsi="Arial" w:cs="Arial"/>
          <w:sz w:val="10"/>
          <w:szCs w:val="10"/>
        </w:rPr>
      </w:pPr>
    </w:p>
    <w:p w14:paraId="26BCEF07" w14:textId="5B60B606" w:rsidR="00523218" w:rsidRDefault="00523218">
      <w:pPr>
        <w:rPr>
          <w:rFonts w:ascii="Arial" w:hAnsi="Arial" w:cs="Arial"/>
          <w:sz w:val="10"/>
          <w:szCs w:val="10"/>
        </w:rPr>
      </w:pPr>
      <w:r>
        <w:rPr>
          <w:rFonts w:ascii="Arial" w:hAnsi="Arial" w:cs="Arial"/>
          <w:sz w:val="10"/>
          <w:szCs w:val="10"/>
        </w:rPr>
        <w:br w:type="page"/>
      </w:r>
    </w:p>
    <w:p w14:paraId="2833E67D" w14:textId="77777777" w:rsidR="00523218" w:rsidRDefault="00523218" w:rsidP="00573349">
      <w:pPr>
        <w:spacing w:after="0" w:line="276" w:lineRule="auto"/>
        <w:rPr>
          <w:rFonts w:ascii="Arial" w:hAnsi="Arial" w:cs="Arial"/>
          <w:sz w:val="10"/>
          <w:szCs w:val="10"/>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CFF"/>
        <w:tblLayout w:type="fixed"/>
        <w:tblLook w:val="04A0" w:firstRow="1" w:lastRow="0" w:firstColumn="1" w:lastColumn="0" w:noHBand="0" w:noVBand="1"/>
      </w:tblPr>
      <w:tblGrid>
        <w:gridCol w:w="6946"/>
        <w:gridCol w:w="3260"/>
      </w:tblGrid>
      <w:tr w:rsidR="00523218" w:rsidRPr="00C418B0" w14:paraId="1954FB39" w14:textId="77777777" w:rsidTr="00FE1754">
        <w:trPr>
          <w:trHeight w:val="1417"/>
        </w:trPr>
        <w:tc>
          <w:tcPr>
            <w:tcW w:w="6946" w:type="dxa"/>
            <w:shd w:val="clear" w:color="auto" w:fill="FFCCFF"/>
            <w:vAlign w:val="center"/>
          </w:tcPr>
          <w:p w14:paraId="12171628" w14:textId="77777777" w:rsidR="00523218" w:rsidRPr="00D86F5B" w:rsidRDefault="00523218" w:rsidP="00FE1754">
            <w:pPr>
              <w:spacing w:line="276" w:lineRule="auto"/>
              <w:rPr>
                <w:rFonts w:ascii="Arial" w:hAnsi="Arial" w:cs="Arial"/>
                <w:b/>
                <w:bCs/>
                <w:sz w:val="36"/>
                <w:szCs w:val="36"/>
              </w:rPr>
            </w:pPr>
            <w:r w:rsidRPr="00D86F5B">
              <w:rPr>
                <w:rFonts w:ascii="Arial" w:hAnsi="Arial" w:cs="Arial"/>
                <w:b/>
                <w:bCs/>
                <w:sz w:val="36"/>
                <w:szCs w:val="36"/>
              </w:rPr>
              <w:t>Somerset Independent Living Centres</w:t>
            </w:r>
          </w:p>
          <w:p w14:paraId="1AB9C48A" w14:textId="77777777" w:rsidR="00523218" w:rsidRPr="000527D3" w:rsidRDefault="00523218" w:rsidP="00FE1754">
            <w:pPr>
              <w:spacing w:line="276" w:lineRule="auto"/>
              <w:rPr>
                <w:rFonts w:ascii="Arial" w:hAnsi="Arial" w:cs="Arial"/>
              </w:rPr>
            </w:pPr>
            <w:r w:rsidRPr="000527D3">
              <w:rPr>
                <w:rFonts w:ascii="Arial" w:hAnsi="Arial" w:cs="Arial"/>
              </w:rPr>
              <w:t xml:space="preserve">Jennie Hallett, NHS Somerset’s Quality Facilitator for Mental Health, Learning Disability and Autism, recently visited the </w:t>
            </w:r>
            <w:r w:rsidRPr="000527D3">
              <w:rPr>
                <w:rFonts w:ascii="Arial" w:hAnsi="Arial" w:cs="Arial"/>
                <w:b/>
                <w:bCs/>
                <w:i/>
                <w:iCs/>
              </w:rPr>
              <w:t>Yeovil Independent Living Centre</w:t>
            </w:r>
            <w:r w:rsidRPr="000527D3">
              <w:rPr>
                <w:rFonts w:ascii="Arial" w:hAnsi="Arial" w:cs="Arial"/>
              </w:rPr>
              <w:t>.  It’s one of several across the county – there are others in Shepton Mallett and Wellington – which are now open for free pre-booked appointments where people can talk to their Adult Social Care Occupational Therapy-led team and try out equipment and technology to make daily living easier.</w:t>
            </w:r>
          </w:p>
          <w:p w14:paraId="63B5AAF6" w14:textId="77777777" w:rsidR="00523218" w:rsidRPr="000527D3" w:rsidRDefault="00523218" w:rsidP="00FE1754">
            <w:pPr>
              <w:spacing w:line="276" w:lineRule="auto"/>
              <w:rPr>
                <w:rFonts w:ascii="Arial" w:hAnsi="Arial" w:cs="Arial"/>
              </w:rPr>
            </w:pPr>
            <w:r w:rsidRPr="000527D3">
              <w:rPr>
                <w:rFonts w:ascii="Arial" w:hAnsi="Arial" w:cs="Arial"/>
              </w:rPr>
              <w:t xml:space="preserve">These Centres are a key part of Somerset Council’s prevention approach helping people to help themselves, either through providing the equipment as part of their appointment or people purchasing items themselves to help make daily living easier.  </w:t>
            </w:r>
          </w:p>
          <w:p w14:paraId="4B6C8E7C" w14:textId="77777777" w:rsidR="00523218" w:rsidRPr="000527D3" w:rsidRDefault="00523218" w:rsidP="00FE1754">
            <w:pPr>
              <w:spacing w:line="276" w:lineRule="auto"/>
              <w:rPr>
                <w:rFonts w:ascii="Arial" w:hAnsi="Arial" w:cs="Arial"/>
              </w:rPr>
            </w:pPr>
            <w:r w:rsidRPr="000527D3">
              <w:rPr>
                <w:rFonts w:ascii="Arial" w:hAnsi="Arial" w:cs="Arial"/>
              </w:rPr>
              <w:t>These are some of the suppliers they use:</w:t>
            </w:r>
          </w:p>
          <w:p w14:paraId="1EA31333" w14:textId="77777777" w:rsidR="00523218" w:rsidRPr="00D60CA2" w:rsidRDefault="00D9558C" w:rsidP="00FE1754">
            <w:pPr>
              <w:spacing w:line="276" w:lineRule="auto"/>
              <w:rPr>
                <w:rFonts w:ascii="Arial" w:hAnsi="Arial" w:cs="Arial"/>
                <w:b/>
                <w:bCs/>
                <w:noProof/>
                <w:sz w:val="24"/>
                <w:szCs w:val="24"/>
              </w:rPr>
            </w:pPr>
            <w:hyperlink r:id="rId25" w:history="1">
              <w:proofErr w:type="spellStart"/>
              <w:r w:rsidR="00523218" w:rsidRPr="000527D3">
                <w:rPr>
                  <w:rStyle w:val="Hyperlink"/>
                  <w:rFonts w:ascii="Arial" w:hAnsi="Arial" w:cs="Arial"/>
                </w:rPr>
                <w:t>Medequip</w:t>
              </w:r>
              <w:proofErr w:type="spellEnd"/>
              <w:r w:rsidR="00523218" w:rsidRPr="000527D3">
                <w:rPr>
                  <w:rStyle w:val="Hyperlink"/>
                  <w:rFonts w:ascii="Arial" w:hAnsi="Arial" w:cs="Arial"/>
                </w:rPr>
                <w:t xml:space="preserve"> Somerset</w:t>
              </w:r>
            </w:hyperlink>
            <w:r w:rsidR="00523218" w:rsidRPr="000527D3">
              <w:rPr>
                <w:rFonts w:ascii="Arial" w:hAnsi="Arial" w:cs="Arial"/>
              </w:rPr>
              <w:t xml:space="preserve"> | </w:t>
            </w:r>
            <w:hyperlink r:id="rId26" w:history="1">
              <w:r w:rsidR="00523218" w:rsidRPr="000527D3">
                <w:rPr>
                  <w:rStyle w:val="Hyperlink"/>
                  <w:rFonts w:ascii="Arial" w:hAnsi="Arial" w:cs="Arial"/>
                </w:rPr>
                <w:t>Brain in Hand</w:t>
              </w:r>
            </w:hyperlink>
            <w:r w:rsidR="00523218" w:rsidRPr="000527D3">
              <w:rPr>
                <w:rFonts w:ascii="Arial" w:hAnsi="Arial" w:cs="Arial"/>
              </w:rPr>
              <w:t xml:space="preserve"> | </w:t>
            </w:r>
            <w:hyperlink r:id="rId27" w:history="1">
              <w:r w:rsidR="00523218" w:rsidRPr="000527D3">
                <w:rPr>
                  <w:rStyle w:val="Hyperlink"/>
                  <w:rFonts w:ascii="Arial" w:hAnsi="Arial" w:cs="Arial"/>
                </w:rPr>
                <w:t>OMI Interactive Projectors</w:t>
              </w:r>
            </w:hyperlink>
            <w:r w:rsidR="00523218" w:rsidRPr="000527D3">
              <w:rPr>
                <w:rFonts w:ascii="Arial" w:hAnsi="Arial" w:cs="Arial"/>
              </w:rPr>
              <w:t xml:space="preserve"> | </w:t>
            </w:r>
            <w:hyperlink r:id="rId28" w:history="1">
              <w:r w:rsidR="00523218" w:rsidRPr="000527D3">
                <w:rPr>
                  <w:rStyle w:val="Hyperlink"/>
                  <w:rFonts w:ascii="Arial" w:hAnsi="Arial" w:cs="Arial"/>
                </w:rPr>
                <w:t>Home Library Service</w:t>
              </w:r>
            </w:hyperlink>
            <w:r w:rsidR="00523218" w:rsidRPr="000527D3">
              <w:rPr>
                <w:rFonts w:ascii="Arial" w:hAnsi="Arial" w:cs="Arial"/>
              </w:rPr>
              <w:t xml:space="preserve"> | </w:t>
            </w:r>
            <w:hyperlink r:id="rId29" w:history="1">
              <w:r w:rsidR="00523218" w:rsidRPr="000527D3">
                <w:rPr>
                  <w:rStyle w:val="Hyperlink"/>
                  <w:rFonts w:ascii="Arial" w:hAnsi="Arial" w:cs="Arial"/>
                </w:rPr>
                <w:t>Somerset Independence Plus</w:t>
              </w:r>
            </w:hyperlink>
          </w:p>
        </w:tc>
        <w:tc>
          <w:tcPr>
            <w:tcW w:w="3260" w:type="dxa"/>
            <w:shd w:val="clear" w:color="auto" w:fill="FFCCFF"/>
            <w:vAlign w:val="center"/>
          </w:tcPr>
          <w:p w14:paraId="7124516F" w14:textId="77777777" w:rsidR="00523218" w:rsidRPr="009723D6" w:rsidRDefault="00523218" w:rsidP="00FE1754">
            <w:pPr>
              <w:spacing w:line="276" w:lineRule="auto"/>
              <w:jc w:val="right"/>
              <w:rPr>
                <w:rFonts w:ascii="Arial" w:hAnsi="Arial" w:cs="Arial"/>
              </w:rPr>
            </w:pPr>
            <w:r>
              <w:rPr>
                <w:rFonts w:ascii="Arial" w:hAnsi="Arial" w:cs="Arial"/>
                <w:b/>
                <w:bCs/>
                <w:noProof/>
                <w:sz w:val="24"/>
                <w:szCs w:val="24"/>
              </w:rPr>
              <w:drawing>
                <wp:inline distT="0" distB="0" distL="0" distR="0" wp14:anchorId="6C3682C2" wp14:editId="13D7F336">
                  <wp:extent cx="1980000" cy="2801788"/>
                  <wp:effectExtent l="0" t="0" r="1270" b="0"/>
                  <wp:docPr id="1025352660" name="Picture 2" descr="A blue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52660" name="Picture 2" descr="A blue and white sign with 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0000" cy="2801788"/>
                          </a:xfrm>
                          <a:prstGeom prst="rect">
                            <a:avLst/>
                          </a:prstGeom>
                        </pic:spPr>
                      </pic:pic>
                    </a:graphicData>
                  </a:graphic>
                </wp:inline>
              </w:drawing>
            </w:r>
          </w:p>
        </w:tc>
      </w:tr>
    </w:tbl>
    <w:p w14:paraId="1D474D72" w14:textId="77777777" w:rsidR="00523218" w:rsidRDefault="00523218" w:rsidP="00573349">
      <w:pPr>
        <w:spacing w:after="0" w:line="276" w:lineRule="auto"/>
        <w:rPr>
          <w:rFonts w:ascii="Arial" w:hAnsi="Arial" w:cs="Arial"/>
          <w:sz w:val="10"/>
          <w:szCs w:val="10"/>
        </w:rPr>
      </w:pPr>
    </w:p>
    <w:p w14:paraId="7402769C" w14:textId="77777777" w:rsidR="00523218" w:rsidRDefault="00523218" w:rsidP="00573349">
      <w:pPr>
        <w:spacing w:after="0" w:line="276" w:lineRule="auto"/>
        <w:rPr>
          <w:rFonts w:ascii="Arial" w:hAnsi="Arial" w:cs="Arial"/>
          <w:sz w:val="10"/>
          <w:szCs w:val="10"/>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ayout w:type="fixed"/>
        <w:tblLook w:val="04A0" w:firstRow="1" w:lastRow="0" w:firstColumn="1" w:lastColumn="0" w:noHBand="0" w:noVBand="1"/>
      </w:tblPr>
      <w:tblGrid>
        <w:gridCol w:w="10206"/>
      </w:tblGrid>
      <w:tr w:rsidR="00F03167" w:rsidRPr="00B94549" w14:paraId="1E84D165" w14:textId="77777777" w:rsidTr="00AA2FC7">
        <w:trPr>
          <w:trHeight w:val="1701"/>
        </w:trPr>
        <w:tc>
          <w:tcPr>
            <w:tcW w:w="10206" w:type="dxa"/>
            <w:shd w:val="clear" w:color="auto" w:fill="C5E0B3" w:themeFill="accent6" w:themeFillTint="66"/>
            <w:vAlign w:val="center"/>
          </w:tcPr>
          <w:p w14:paraId="3EAD41A9" w14:textId="77777777" w:rsidR="003500C3" w:rsidRPr="000527D3" w:rsidRDefault="00F03167" w:rsidP="003500C3">
            <w:pPr>
              <w:spacing w:line="276" w:lineRule="auto"/>
              <w:rPr>
                <w:rFonts w:ascii="Arial" w:hAnsi="Arial" w:cs="Arial"/>
              </w:rPr>
            </w:pPr>
            <w:r w:rsidRPr="00652E61">
              <w:rPr>
                <w:rFonts w:ascii="Arial" w:hAnsi="Arial" w:cs="Arial"/>
                <w:b/>
                <w:bCs/>
                <w:sz w:val="28"/>
                <w:szCs w:val="28"/>
              </w:rPr>
              <w:t xml:space="preserve">Obstructive </w:t>
            </w:r>
            <w:r w:rsidR="00652E61" w:rsidRPr="00652E61">
              <w:rPr>
                <w:rFonts w:ascii="Arial" w:hAnsi="Arial" w:cs="Arial"/>
                <w:b/>
                <w:bCs/>
                <w:sz w:val="28"/>
                <w:szCs w:val="28"/>
              </w:rPr>
              <w:t>S</w:t>
            </w:r>
            <w:r w:rsidRPr="00652E61">
              <w:rPr>
                <w:rFonts w:ascii="Arial" w:hAnsi="Arial" w:cs="Arial"/>
                <w:b/>
                <w:bCs/>
                <w:sz w:val="28"/>
                <w:szCs w:val="28"/>
              </w:rPr>
              <w:t xml:space="preserve">leep </w:t>
            </w:r>
            <w:r w:rsidR="00652E61" w:rsidRPr="00652E61">
              <w:rPr>
                <w:rFonts w:ascii="Arial" w:hAnsi="Arial" w:cs="Arial"/>
                <w:b/>
                <w:bCs/>
                <w:sz w:val="28"/>
                <w:szCs w:val="28"/>
              </w:rPr>
              <w:t>A</w:t>
            </w:r>
            <w:r w:rsidRPr="00652E61">
              <w:rPr>
                <w:rFonts w:ascii="Arial" w:hAnsi="Arial" w:cs="Arial"/>
                <w:b/>
                <w:bCs/>
                <w:sz w:val="28"/>
                <w:szCs w:val="28"/>
              </w:rPr>
              <w:t>pnoea (OSA)</w:t>
            </w:r>
            <w:r w:rsidRPr="00F03167">
              <w:rPr>
                <w:rFonts w:ascii="Arial" w:hAnsi="Arial" w:cs="Arial"/>
              </w:rPr>
              <w:t xml:space="preserve"> </w:t>
            </w:r>
            <w:r w:rsidRPr="000527D3">
              <w:rPr>
                <w:rFonts w:ascii="Arial" w:hAnsi="Arial" w:cs="Arial"/>
              </w:rPr>
              <w:t xml:space="preserve">can be common in people with a learning disability, </w:t>
            </w:r>
            <w:r w:rsidR="003500C3" w:rsidRPr="000527D3">
              <w:rPr>
                <w:rFonts w:ascii="Arial" w:hAnsi="Arial" w:cs="Arial"/>
              </w:rPr>
              <w:t xml:space="preserve">and </w:t>
            </w:r>
            <w:r w:rsidRPr="000527D3">
              <w:rPr>
                <w:rFonts w:ascii="Arial" w:hAnsi="Arial" w:cs="Arial"/>
              </w:rPr>
              <w:t xml:space="preserve">in particular people with Down’s syndrome. </w:t>
            </w:r>
          </w:p>
          <w:p w14:paraId="71E89D67" w14:textId="77777777" w:rsidR="00671CE5" w:rsidRPr="000527D3" w:rsidRDefault="00671CE5" w:rsidP="003500C3">
            <w:pPr>
              <w:spacing w:line="276" w:lineRule="auto"/>
              <w:rPr>
                <w:rFonts w:ascii="Arial" w:hAnsi="Arial" w:cs="Arial"/>
              </w:rPr>
            </w:pPr>
          </w:p>
          <w:p w14:paraId="2128CAE5" w14:textId="77777777" w:rsidR="003500C3" w:rsidRPr="000527D3" w:rsidRDefault="003500C3" w:rsidP="003500C3">
            <w:pPr>
              <w:spacing w:line="276" w:lineRule="auto"/>
              <w:rPr>
                <w:rFonts w:ascii="Arial" w:hAnsi="Arial" w:cs="Arial"/>
              </w:rPr>
            </w:pPr>
            <w:r w:rsidRPr="000527D3">
              <w:rPr>
                <w:rFonts w:ascii="Arial" w:hAnsi="Arial" w:cs="Arial"/>
              </w:rPr>
              <w:t xml:space="preserve">Untreated OSA can impact on mental health as well as causing significant risks to physical health. OSA can be life-threatening if the risks of non-compliance with continuous positive airway pressure (CPAP) treatment are not understood by individuals and their </w:t>
            </w:r>
            <w:proofErr w:type="spellStart"/>
            <w:r w:rsidRPr="000527D3">
              <w:rPr>
                <w:rFonts w:ascii="Arial" w:hAnsi="Arial" w:cs="Arial"/>
              </w:rPr>
              <w:t>carers</w:t>
            </w:r>
            <w:proofErr w:type="spellEnd"/>
            <w:r w:rsidRPr="000527D3">
              <w:rPr>
                <w:rFonts w:ascii="Arial" w:hAnsi="Arial" w:cs="Arial"/>
              </w:rPr>
              <w:t xml:space="preserve">. </w:t>
            </w:r>
          </w:p>
          <w:p w14:paraId="7C190BC6" w14:textId="77777777" w:rsidR="00671CE5" w:rsidRPr="000527D3" w:rsidRDefault="00671CE5" w:rsidP="003500C3">
            <w:pPr>
              <w:spacing w:line="276" w:lineRule="auto"/>
              <w:rPr>
                <w:rFonts w:ascii="Arial" w:hAnsi="Arial" w:cs="Arial"/>
              </w:rPr>
            </w:pPr>
          </w:p>
          <w:p w14:paraId="2559470E" w14:textId="7FF1A03F" w:rsidR="00F03167" w:rsidRPr="000527D3" w:rsidRDefault="003500C3" w:rsidP="003500C3">
            <w:pPr>
              <w:spacing w:line="276" w:lineRule="auto"/>
              <w:rPr>
                <w:rFonts w:ascii="Arial" w:hAnsi="Arial" w:cs="Arial"/>
              </w:rPr>
            </w:pPr>
            <w:r w:rsidRPr="000527D3">
              <w:rPr>
                <w:rFonts w:ascii="Arial" w:hAnsi="Arial" w:cs="Arial"/>
              </w:rPr>
              <w:t xml:space="preserve">NHS England have produced these resources for people with a learning disability, their </w:t>
            </w:r>
            <w:proofErr w:type="spellStart"/>
            <w:r w:rsidRPr="000527D3">
              <w:rPr>
                <w:rFonts w:ascii="Arial" w:hAnsi="Arial" w:cs="Arial"/>
              </w:rPr>
              <w:t>carers</w:t>
            </w:r>
            <w:proofErr w:type="spellEnd"/>
            <w:r w:rsidRPr="000527D3">
              <w:rPr>
                <w:rFonts w:ascii="Arial" w:hAnsi="Arial" w:cs="Arial"/>
              </w:rPr>
              <w:t xml:space="preserve"> and healthcare professionals</w:t>
            </w:r>
            <w:r w:rsidR="00671CE5" w:rsidRPr="000527D3">
              <w:rPr>
                <w:rFonts w:ascii="Arial" w:hAnsi="Arial" w:cs="Arial"/>
              </w:rPr>
              <w:t>.</w:t>
            </w:r>
          </w:p>
          <w:p w14:paraId="7C52EDDD" w14:textId="77777777" w:rsidR="00671CE5" w:rsidRPr="000527D3" w:rsidRDefault="00671CE5" w:rsidP="003500C3">
            <w:pPr>
              <w:spacing w:line="276" w:lineRule="auto"/>
              <w:rPr>
                <w:rFonts w:ascii="Arial" w:hAnsi="Arial" w:cs="Arial"/>
              </w:rPr>
            </w:pPr>
          </w:p>
          <w:p w14:paraId="5540AAC6" w14:textId="77777777" w:rsidR="00F03167" w:rsidRPr="000527D3" w:rsidRDefault="00D9558C" w:rsidP="003500C3">
            <w:pPr>
              <w:spacing w:line="276" w:lineRule="auto"/>
            </w:pPr>
            <w:hyperlink r:id="rId31" w:history="1">
              <w:r w:rsidR="00F03167" w:rsidRPr="000527D3">
                <w:rPr>
                  <w:rStyle w:val="Hyperlink"/>
                  <w:color w:val="0000FF"/>
                </w:rPr>
                <w:t>NHS England » Continuous positive airway pressure (CPAP) resources for people with a learning disability</w:t>
              </w:r>
            </w:hyperlink>
          </w:p>
          <w:p w14:paraId="644C881E" w14:textId="12A8CEFD" w:rsidR="003500C3" w:rsidRPr="000527D3" w:rsidRDefault="00D9558C" w:rsidP="003500C3">
            <w:pPr>
              <w:spacing w:line="276" w:lineRule="auto"/>
            </w:pPr>
            <w:hyperlink r:id="rId32" w:history="1">
              <w:r w:rsidR="003500C3" w:rsidRPr="000527D3">
                <w:rPr>
                  <w:rStyle w:val="Hyperlink"/>
                  <w:color w:val="0000FF"/>
                </w:rPr>
                <w:t>NHS England » Continuous positive airway pressure (CPAP) resources for carers</w:t>
              </w:r>
            </w:hyperlink>
          </w:p>
          <w:p w14:paraId="14AE20E6" w14:textId="77777777" w:rsidR="00652E61" w:rsidRPr="000527D3" w:rsidRDefault="00D9558C" w:rsidP="003500C3">
            <w:pPr>
              <w:spacing w:line="276" w:lineRule="auto"/>
            </w:pPr>
            <w:hyperlink r:id="rId33" w:history="1">
              <w:r w:rsidR="00652E61" w:rsidRPr="000527D3">
                <w:rPr>
                  <w:rStyle w:val="Hyperlink"/>
                  <w:color w:val="0000FF"/>
                </w:rPr>
                <w:t>NHS England » Continuous positive airway pressure (CPAP) resources for healthcare professionals</w:t>
              </w:r>
            </w:hyperlink>
          </w:p>
          <w:p w14:paraId="42DC7517" w14:textId="7600AAE3" w:rsidR="00F03167" w:rsidRPr="00121165" w:rsidRDefault="00F03167" w:rsidP="003500C3">
            <w:pPr>
              <w:spacing w:line="276" w:lineRule="auto"/>
              <w:rPr>
                <w:rFonts w:ascii="Arial" w:hAnsi="Arial" w:cs="Arial"/>
              </w:rPr>
            </w:pPr>
          </w:p>
        </w:tc>
      </w:tr>
    </w:tbl>
    <w:p w14:paraId="39FD1F4B" w14:textId="77777777" w:rsidR="00BD1032" w:rsidRDefault="00BD1032" w:rsidP="001E4562">
      <w:pPr>
        <w:spacing w:after="0" w:line="276" w:lineRule="auto"/>
        <w:rPr>
          <w:rFonts w:ascii="Arial" w:hAnsi="Arial" w:cs="Arial"/>
          <w:sz w:val="10"/>
          <w:szCs w:val="10"/>
        </w:rPr>
      </w:pPr>
    </w:p>
    <w:p w14:paraId="32178FD3" w14:textId="77777777" w:rsidR="00523218" w:rsidRDefault="00523218" w:rsidP="001E4562">
      <w:pPr>
        <w:spacing w:after="0" w:line="276" w:lineRule="auto"/>
        <w:rPr>
          <w:rFonts w:ascii="Arial" w:hAnsi="Arial" w:cs="Arial"/>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7371"/>
        <w:gridCol w:w="2833"/>
      </w:tblGrid>
      <w:tr w:rsidR="0024753A" w14:paraId="62CECCD1" w14:textId="77777777" w:rsidTr="00523218">
        <w:tc>
          <w:tcPr>
            <w:tcW w:w="10204" w:type="dxa"/>
            <w:gridSpan w:val="2"/>
            <w:shd w:val="clear" w:color="auto" w:fill="FFE599" w:themeFill="accent4" w:themeFillTint="66"/>
          </w:tcPr>
          <w:p w14:paraId="4A5BC863" w14:textId="77777777" w:rsidR="0024753A" w:rsidRPr="00AA2FC7" w:rsidRDefault="0024753A" w:rsidP="000B77FD">
            <w:pPr>
              <w:spacing w:line="276" w:lineRule="auto"/>
              <w:jc w:val="center"/>
              <w:rPr>
                <w:rFonts w:ascii="Arial" w:hAnsi="Arial" w:cs="Arial"/>
                <w:b/>
                <w:bCs/>
                <w:sz w:val="36"/>
                <w:szCs w:val="36"/>
              </w:rPr>
            </w:pPr>
            <w:r w:rsidRPr="00AA2FC7">
              <w:rPr>
                <w:rFonts w:ascii="Arial" w:hAnsi="Arial" w:cs="Arial"/>
                <w:b/>
                <w:bCs/>
                <w:sz w:val="36"/>
                <w:szCs w:val="36"/>
              </w:rPr>
              <w:t>Personalised Safety Plans</w:t>
            </w:r>
          </w:p>
          <w:p w14:paraId="3E236D4F" w14:textId="77777777" w:rsidR="0024753A" w:rsidRPr="000527D3" w:rsidRDefault="0024753A" w:rsidP="000B77FD">
            <w:pPr>
              <w:spacing w:line="276" w:lineRule="auto"/>
              <w:rPr>
                <w:rFonts w:ascii="Arial" w:hAnsi="Arial" w:cs="Arial"/>
              </w:rPr>
            </w:pPr>
            <w:r w:rsidRPr="000527D3">
              <w:rPr>
                <w:rFonts w:ascii="Arial" w:hAnsi="Arial" w:cs="Arial"/>
              </w:rPr>
              <w:t>Many of the teams at Somerset Foundation Trust (</w:t>
            </w:r>
            <w:proofErr w:type="spellStart"/>
            <w:r w:rsidRPr="000527D3">
              <w:rPr>
                <w:rFonts w:ascii="Arial" w:hAnsi="Arial" w:cs="Arial"/>
              </w:rPr>
              <w:t>SomFT</w:t>
            </w:r>
            <w:proofErr w:type="spellEnd"/>
            <w:r w:rsidRPr="000527D3">
              <w:rPr>
                <w:rFonts w:ascii="Arial" w:hAnsi="Arial" w:cs="Arial"/>
              </w:rPr>
              <w:t>) create personalised safety plans for patients which can be used to help someone navigate suicidal feelings and urges, as well as self-harm.  Now their Clinical Psychologists are taking that one step further for people with learning disabilities by creating interactive and visual safety plans that are more easily accessible.</w:t>
            </w:r>
          </w:p>
          <w:p w14:paraId="70254663" w14:textId="77777777" w:rsidR="0024753A" w:rsidRPr="000527D3" w:rsidRDefault="0024753A" w:rsidP="000B77FD">
            <w:pPr>
              <w:spacing w:line="276" w:lineRule="auto"/>
              <w:rPr>
                <w:rFonts w:ascii="Arial" w:hAnsi="Arial" w:cs="Arial"/>
              </w:rPr>
            </w:pPr>
          </w:p>
          <w:p w14:paraId="610A4A3C" w14:textId="77777777" w:rsidR="0024753A" w:rsidRPr="000527D3" w:rsidRDefault="0024753A" w:rsidP="000B77FD">
            <w:pPr>
              <w:spacing w:line="276" w:lineRule="auto"/>
              <w:rPr>
                <w:rFonts w:ascii="Arial" w:hAnsi="Arial" w:cs="Arial"/>
              </w:rPr>
            </w:pPr>
            <w:r w:rsidRPr="000527D3">
              <w:rPr>
                <w:rFonts w:ascii="Arial" w:hAnsi="Arial" w:cs="Arial"/>
              </w:rPr>
              <w:t xml:space="preserve">Most safety plans, while still created specifically for the individual, are often typed up and printed out on a page. But for people with a learning disability, a written, printed safety plan can be difficult to use – and for people who struggle to read or write, it’s almost impossible.  </w:t>
            </w:r>
          </w:p>
        </w:tc>
      </w:tr>
      <w:tr w:rsidR="0024753A" w14:paraId="3C5BA118" w14:textId="77777777" w:rsidTr="00523218">
        <w:tc>
          <w:tcPr>
            <w:tcW w:w="7371" w:type="dxa"/>
            <w:shd w:val="clear" w:color="auto" w:fill="FFE599" w:themeFill="accent4" w:themeFillTint="66"/>
            <w:vAlign w:val="center"/>
          </w:tcPr>
          <w:p w14:paraId="329452C8" w14:textId="77777777" w:rsidR="0024753A" w:rsidRPr="000527D3" w:rsidRDefault="0024753A" w:rsidP="000B77FD">
            <w:pPr>
              <w:spacing w:line="276" w:lineRule="auto"/>
              <w:rPr>
                <w:rFonts w:ascii="Arial" w:hAnsi="Arial" w:cs="Arial"/>
              </w:rPr>
            </w:pPr>
          </w:p>
          <w:p w14:paraId="7F3888DC" w14:textId="77777777" w:rsidR="0024753A" w:rsidRPr="000527D3" w:rsidRDefault="0024753A" w:rsidP="000B77FD">
            <w:pPr>
              <w:spacing w:line="276" w:lineRule="auto"/>
              <w:rPr>
                <w:rFonts w:ascii="Arial" w:hAnsi="Arial" w:cs="Arial"/>
              </w:rPr>
            </w:pPr>
            <w:r w:rsidRPr="000527D3">
              <w:rPr>
                <w:rFonts w:ascii="Arial" w:hAnsi="Arial" w:cs="Arial"/>
              </w:rPr>
              <w:t>Personalised Safety Plans can also be useful for carers to use when a person is experiencing a time of crisis, and even just the process of creating them has been somewhat therapeutic for people.</w:t>
            </w:r>
          </w:p>
          <w:p w14:paraId="36E767B1" w14:textId="77777777" w:rsidR="0024753A" w:rsidRPr="000527D3" w:rsidRDefault="0024753A" w:rsidP="000B77FD">
            <w:pPr>
              <w:spacing w:line="276" w:lineRule="auto"/>
              <w:rPr>
                <w:rFonts w:ascii="Arial" w:hAnsi="Arial" w:cs="Arial"/>
              </w:rPr>
            </w:pPr>
          </w:p>
          <w:p w14:paraId="6681D03C" w14:textId="77777777" w:rsidR="0024753A" w:rsidRPr="000527D3" w:rsidRDefault="0024753A" w:rsidP="000B77FD">
            <w:pPr>
              <w:spacing w:line="276" w:lineRule="auto"/>
              <w:rPr>
                <w:rFonts w:ascii="Arial" w:hAnsi="Arial" w:cs="Arial"/>
              </w:rPr>
            </w:pPr>
            <w:r w:rsidRPr="000527D3">
              <w:rPr>
                <w:rFonts w:ascii="Arial" w:hAnsi="Arial" w:cs="Arial"/>
                <w:i/>
                <w:iCs/>
              </w:rPr>
              <w:t>“Many of the patients we’ve worked with on the plans have come away with a real sense of pride and find the process enjoyable.”</w:t>
            </w:r>
            <w:r w:rsidRPr="000527D3">
              <w:rPr>
                <w:rFonts w:ascii="Arial" w:hAnsi="Arial" w:cs="Arial"/>
              </w:rPr>
              <w:t xml:space="preserve">  Clinical Psychologist and Learning Disabilities Specialist, Dr Laura Day.  Find out more about how they do it </w:t>
            </w:r>
            <w:hyperlink r:id="rId34" w:history="1">
              <w:r w:rsidRPr="000527D3">
                <w:rPr>
                  <w:rStyle w:val="Hyperlink"/>
                  <w:rFonts w:ascii="Arial" w:hAnsi="Arial" w:cs="Arial"/>
                </w:rPr>
                <w:t>here</w:t>
              </w:r>
            </w:hyperlink>
            <w:r w:rsidRPr="000527D3">
              <w:rPr>
                <w:rFonts w:ascii="Arial" w:hAnsi="Arial" w:cs="Arial"/>
              </w:rPr>
              <w:t>.</w:t>
            </w:r>
          </w:p>
          <w:p w14:paraId="1D1E6CF5" w14:textId="77777777" w:rsidR="0024753A" w:rsidRPr="00F92256" w:rsidRDefault="0024753A" w:rsidP="000B77FD">
            <w:pPr>
              <w:spacing w:line="276" w:lineRule="auto"/>
              <w:rPr>
                <w:rFonts w:ascii="Arial" w:hAnsi="Arial" w:cs="Arial"/>
                <w:b/>
                <w:bCs/>
              </w:rPr>
            </w:pPr>
          </w:p>
        </w:tc>
        <w:tc>
          <w:tcPr>
            <w:tcW w:w="2833" w:type="dxa"/>
            <w:shd w:val="clear" w:color="auto" w:fill="FFE599" w:themeFill="accent4" w:themeFillTint="66"/>
            <w:vAlign w:val="center"/>
          </w:tcPr>
          <w:p w14:paraId="3346C0B5" w14:textId="77777777" w:rsidR="0024753A" w:rsidRPr="00AA2FC7" w:rsidRDefault="0024753A" w:rsidP="000B77FD">
            <w:pPr>
              <w:spacing w:line="276" w:lineRule="auto"/>
              <w:jc w:val="center"/>
              <w:rPr>
                <w:rFonts w:ascii="Arial" w:hAnsi="Arial" w:cs="Arial"/>
                <w:b/>
                <w:bCs/>
              </w:rPr>
            </w:pPr>
            <w:r>
              <w:rPr>
                <w:rFonts w:ascii="Arial" w:hAnsi="Arial" w:cs="Arial"/>
                <w:b/>
                <w:bCs/>
                <w:noProof/>
                <w:sz w:val="36"/>
                <w:szCs w:val="36"/>
              </w:rPr>
              <w:drawing>
                <wp:inline distT="0" distB="0" distL="0" distR="0" wp14:anchorId="223FD82F" wp14:editId="06553AF9">
                  <wp:extent cx="1276595" cy="1800000"/>
                  <wp:effectExtent l="0" t="0" r="0" b="0"/>
                  <wp:docPr id="1500175624" name="Picture 3" descr="A screenshot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75624" name="Picture 3" descr="A screenshot of a pap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276595" cy="1800000"/>
                          </a:xfrm>
                          <a:prstGeom prst="rect">
                            <a:avLst/>
                          </a:prstGeom>
                        </pic:spPr>
                      </pic:pic>
                    </a:graphicData>
                  </a:graphic>
                </wp:inline>
              </w:drawing>
            </w:r>
          </w:p>
        </w:tc>
      </w:tr>
    </w:tbl>
    <w:p w14:paraId="475BF63D" w14:textId="77777777" w:rsidR="0024753A" w:rsidRDefault="0024753A" w:rsidP="001E4562">
      <w:pPr>
        <w:spacing w:after="0" w:line="276" w:lineRule="auto"/>
        <w:rPr>
          <w:rFonts w:ascii="Arial" w:hAnsi="Arial" w:cs="Arial"/>
          <w:sz w:val="10"/>
          <w:szCs w:val="10"/>
        </w:rPr>
      </w:pPr>
    </w:p>
    <w:p w14:paraId="2C2B76B1" w14:textId="6B741A6F" w:rsidR="00523218" w:rsidRDefault="00523218">
      <w:pPr>
        <w:rPr>
          <w:rFonts w:ascii="Arial" w:hAnsi="Arial" w:cs="Arial"/>
          <w:sz w:val="10"/>
          <w:szCs w:val="10"/>
        </w:rPr>
      </w:pPr>
      <w:r>
        <w:rPr>
          <w:rFonts w:ascii="Arial" w:hAnsi="Arial" w:cs="Arial"/>
          <w:sz w:val="10"/>
          <w:szCs w:val="10"/>
        </w:rPr>
        <w:br w:type="page"/>
      </w:r>
    </w:p>
    <w:p w14:paraId="3017C659" w14:textId="77777777" w:rsidR="00E03DEC" w:rsidRDefault="00E03DEC" w:rsidP="001E4562">
      <w:pPr>
        <w:spacing w:after="0" w:line="276" w:lineRule="auto"/>
        <w:rPr>
          <w:rFonts w:ascii="Arial" w:hAnsi="Arial" w:cs="Arial"/>
          <w:sz w:val="10"/>
          <w:szCs w:val="10"/>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Look w:val="04A0" w:firstRow="1" w:lastRow="0" w:firstColumn="1" w:lastColumn="0" w:noHBand="0" w:noVBand="1"/>
      </w:tblPr>
      <w:tblGrid>
        <w:gridCol w:w="4820"/>
        <w:gridCol w:w="5386"/>
      </w:tblGrid>
      <w:tr w:rsidR="00523218" w:rsidRPr="00C418B0" w14:paraId="0B0530B1" w14:textId="77777777" w:rsidTr="00B91914">
        <w:trPr>
          <w:trHeight w:val="3402"/>
        </w:trPr>
        <w:tc>
          <w:tcPr>
            <w:tcW w:w="4820" w:type="dxa"/>
            <w:shd w:val="clear" w:color="auto" w:fill="D9D9D9" w:themeFill="background1" w:themeFillShade="D9"/>
          </w:tcPr>
          <w:p w14:paraId="359BD6B4" w14:textId="77777777" w:rsidR="00523218" w:rsidRPr="00671CE5" w:rsidRDefault="00523218" w:rsidP="00B91914">
            <w:pPr>
              <w:pStyle w:val="ListParagraph"/>
              <w:spacing w:line="276" w:lineRule="auto"/>
              <w:ind w:left="42"/>
              <w:jc w:val="center"/>
              <w:rPr>
                <w:rFonts w:ascii="Arial" w:hAnsi="Arial" w:cs="Arial"/>
                <w:sz w:val="10"/>
                <w:szCs w:val="10"/>
              </w:rPr>
            </w:pPr>
          </w:p>
          <w:p w14:paraId="36887BA7" w14:textId="77777777" w:rsidR="00523218" w:rsidRDefault="00523218" w:rsidP="00B91914">
            <w:pPr>
              <w:pStyle w:val="ListParagraph"/>
              <w:spacing w:line="276" w:lineRule="auto"/>
              <w:ind w:left="42"/>
              <w:jc w:val="center"/>
            </w:pPr>
            <w:r>
              <w:rPr>
                <w:noProof/>
              </w:rPr>
              <w:drawing>
                <wp:inline distT="0" distB="0" distL="0" distR="0" wp14:anchorId="61299DB6" wp14:editId="14943DCA">
                  <wp:extent cx="2764054" cy="1440000"/>
                  <wp:effectExtent l="0" t="0" r="0" b="8255"/>
                  <wp:docPr id="1561329848" name="Picture 1" descr="A blue and white illustration of various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29848" name="Picture 1" descr="A blue and white illustration of various buildings&#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64054" cy="1440000"/>
                          </a:xfrm>
                          <a:prstGeom prst="rect">
                            <a:avLst/>
                          </a:prstGeom>
                        </pic:spPr>
                      </pic:pic>
                    </a:graphicData>
                  </a:graphic>
                </wp:inline>
              </w:drawing>
            </w:r>
          </w:p>
          <w:p w14:paraId="2CFC7B5A" w14:textId="77777777" w:rsidR="00523218" w:rsidRPr="000527D3" w:rsidRDefault="00D9558C" w:rsidP="00B91914">
            <w:pPr>
              <w:jc w:val="center"/>
              <w:rPr>
                <w:rFonts w:cstheme="minorHAnsi"/>
              </w:rPr>
            </w:pPr>
            <w:hyperlink r:id="rId37" w:history="1">
              <w:r w:rsidR="00523218" w:rsidRPr="000527D3">
                <w:rPr>
                  <w:rStyle w:val="Hyperlink"/>
                  <w:rFonts w:cstheme="minorHAnsi"/>
                  <w:b/>
                  <w:bCs/>
                  <w:i/>
                  <w:iCs/>
                  <w:lang w:eastAsia="en-GB"/>
                </w:rPr>
                <w:t>england.learningdisabilityandautism-sw@nhs.net</w:t>
              </w:r>
            </w:hyperlink>
          </w:p>
          <w:p w14:paraId="6D1502AF" w14:textId="77777777" w:rsidR="00523218" w:rsidRPr="003F329F" w:rsidRDefault="00523218" w:rsidP="00B91914">
            <w:pPr>
              <w:spacing w:line="276" w:lineRule="auto"/>
              <w:jc w:val="center"/>
              <w:rPr>
                <w:rFonts w:ascii="Arial" w:hAnsi="Arial" w:cs="Arial"/>
                <w:sz w:val="12"/>
                <w:szCs w:val="12"/>
              </w:rPr>
            </w:pPr>
          </w:p>
          <w:p w14:paraId="5A14EF5B" w14:textId="77777777" w:rsidR="00523218" w:rsidRPr="00C20765" w:rsidRDefault="00523218" w:rsidP="00B91914">
            <w:pPr>
              <w:spacing w:line="276" w:lineRule="auto"/>
              <w:jc w:val="center"/>
            </w:pPr>
            <w:r w:rsidRPr="000527D3">
              <w:rPr>
                <w:rFonts w:ascii="Arial" w:hAnsi="Arial" w:cs="Arial"/>
                <w:sz w:val="20"/>
                <w:szCs w:val="20"/>
              </w:rPr>
              <w:t>Email this address if you would like to keep up to date and be added to the distribution list.</w:t>
            </w:r>
          </w:p>
        </w:tc>
        <w:tc>
          <w:tcPr>
            <w:tcW w:w="5386" w:type="dxa"/>
            <w:shd w:val="clear" w:color="auto" w:fill="D9D9D9" w:themeFill="background1" w:themeFillShade="D9"/>
            <w:vAlign w:val="center"/>
          </w:tcPr>
          <w:p w14:paraId="702F5298" w14:textId="77777777" w:rsidR="00523218" w:rsidRPr="000527D3" w:rsidRDefault="00523218" w:rsidP="00B91914">
            <w:pPr>
              <w:spacing w:line="276" w:lineRule="auto"/>
              <w:rPr>
                <w:rFonts w:ascii="Arial" w:hAnsi="Arial" w:cs="Arial"/>
              </w:rPr>
            </w:pPr>
            <w:r w:rsidRPr="000527D3">
              <w:rPr>
                <w:rFonts w:ascii="Arial" w:hAnsi="Arial" w:cs="Arial"/>
              </w:rPr>
              <w:t>The latest issue includes articles on</w:t>
            </w:r>
          </w:p>
          <w:p w14:paraId="62807792" w14:textId="77777777" w:rsidR="00523218" w:rsidRPr="000527D3" w:rsidRDefault="00523218" w:rsidP="00B91914">
            <w:pPr>
              <w:pStyle w:val="ListParagraph"/>
              <w:numPr>
                <w:ilvl w:val="0"/>
                <w:numId w:val="21"/>
              </w:numPr>
              <w:spacing w:line="276" w:lineRule="auto"/>
              <w:rPr>
                <w:rFonts w:ascii="Arial" w:hAnsi="Arial" w:cs="Arial"/>
              </w:rPr>
            </w:pPr>
            <w:r w:rsidRPr="000527D3">
              <w:rPr>
                <w:rFonts w:ascii="Arial" w:hAnsi="Arial" w:cs="Arial"/>
              </w:rPr>
              <w:t xml:space="preserve">the </w:t>
            </w:r>
            <w:proofErr w:type="gramStart"/>
            <w:r w:rsidRPr="000527D3">
              <w:rPr>
                <w:rFonts w:ascii="Arial" w:hAnsi="Arial" w:cs="Arial"/>
              </w:rPr>
              <w:t>recently-launched</w:t>
            </w:r>
            <w:proofErr w:type="gramEnd"/>
            <w:r w:rsidRPr="000527D3">
              <w:rPr>
                <w:rFonts w:ascii="Arial" w:hAnsi="Arial" w:cs="Arial"/>
              </w:rPr>
              <w:t xml:space="preserve"> </w:t>
            </w:r>
            <w:r w:rsidRPr="000527D3">
              <w:rPr>
                <w:rFonts w:ascii="Arial" w:hAnsi="Arial" w:cs="Arial"/>
                <w:i/>
                <w:iCs/>
              </w:rPr>
              <w:t>Winter Vaccines Communications Toolkit for people with a learning disability</w:t>
            </w:r>
          </w:p>
          <w:p w14:paraId="7577FAAC" w14:textId="77777777" w:rsidR="00523218" w:rsidRPr="000527D3" w:rsidRDefault="00523218" w:rsidP="00B91914">
            <w:pPr>
              <w:pStyle w:val="ListParagraph"/>
              <w:numPr>
                <w:ilvl w:val="0"/>
                <w:numId w:val="21"/>
              </w:numPr>
              <w:spacing w:line="276" w:lineRule="auto"/>
              <w:rPr>
                <w:rFonts w:ascii="Arial" w:hAnsi="Arial" w:cs="Arial"/>
              </w:rPr>
            </w:pPr>
            <w:r w:rsidRPr="000527D3">
              <w:rPr>
                <w:rFonts w:ascii="Arial" w:hAnsi="Arial" w:cs="Arial"/>
              </w:rPr>
              <w:t xml:space="preserve">new guidance on </w:t>
            </w:r>
            <w:r w:rsidRPr="000527D3">
              <w:rPr>
                <w:rFonts w:ascii="Arial" w:hAnsi="Arial" w:cs="Arial"/>
                <w:i/>
                <w:iCs/>
              </w:rPr>
              <w:t>Service Specifications and Best Practice for Professionals, NHS Commissioners, Health and Social Care professionals and service providers</w:t>
            </w:r>
            <w:r w:rsidRPr="000527D3">
              <w:rPr>
                <w:rFonts w:ascii="Arial" w:hAnsi="Arial" w:cs="Arial"/>
              </w:rPr>
              <w:t>.</w:t>
            </w:r>
          </w:p>
          <w:p w14:paraId="16D88223" w14:textId="212E9A08" w:rsidR="00523218" w:rsidRPr="00671CE5" w:rsidRDefault="00523218" w:rsidP="00B91914">
            <w:pPr>
              <w:pStyle w:val="ListParagraph"/>
              <w:numPr>
                <w:ilvl w:val="0"/>
                <w:numId w:val="21"/>
              </w:numPr>
              <w:spacing w:line="276" w:lineRule="auto"/>
              <w:rPr>
                <w:rFonts w:ascii="Arial" w:hAnsi="Arial" w:cs="Arial"/>
                <w:b/>
                <w:bCs/>
                <w:i/>
                <w:iCs/>
              </w:rPr>
            </w:pPr>
            <w:r w:rsidRPr="000527D3">
              <w:rPr>
                <w:rFonts w:ascii="Arial" w:hAnsi="Arial" w:cs="Arial"/>
                <w:i/>
                <w:iCs/>
              </w:rPr>
              <w:t>the dangers of constipation in individuals with a learning disability</w:t>
            </w:r>
            <w:r w:rsidRPr="000527D3">
              <w:rPr>
                <w:rFonts w:ascii="Arial" w:hAnsi="Arial" w:cs="Arial"/>
              </w:rPr>
              <w:t xml:space="preserve"> – a subject coming up in our ongoing series of </w:t>
            </w:r>
            <w:r w:rsidRPr="00D9558C">
              <w:rPr>
                <w:rFonts w:ascii="Arial" w:hAnsi="Arial" w:cs="Arial"/>
                <w:b/>
                <w:bCs/>
                <w:i/>
                <w:iCs/>
              </w:rPr>
              <w:t>Learning Briefs</w:t>
            </w:r>
            <w:r w:rsidR="00D9558C">
              <w:rPr>
                <w:rFonts w:ascii="Arial" w:hAnsi="Arial" w:cs="Arial"/>
                <w:b/>
                <w:bCs/>
                <w:i/>
                <w:iCs/>
              </w:rPr>
              <w:t>.</w:t>
            </w:r>
          </w:p>
        </w:tc>
      </w:tr>
    </w:tbl>
    <w:p w14:paraId="7CF60048" w14:textId="77777777" w:rsidR="00523218" w:rsidRDefault="00523218" w:rsidP="001E4562">
      <w:pPr>
        <w:spacing w:after="0" w:line="276" w:lineRule="auto"/>
        <w:rPr>
          <w:rFonts w:ascii="Arial" w:hAnsi="Arial" w:cs="Arial"/>
          <w:sz w:val="10"/>
          <w:szCs w:val="10"/>
        </w:rPr>
      </w:pPr>
    </w:p>
    <w:p w14:paraId="32E73F84" w14:textId="77777777" w:rsidR="00523218" w:rsidRDefault="00523218" w:rsidP="001E4562">
      <w:pPr>
        <w:spacing w:after="0" w:line="276" w:lineRule="auto"/>
        <w:rPr>
          <w:rFonts w:ascii="Arial" w:hAnsi="Arial" w:cs="Arial"/>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5437"/>
        <w:gridCol w:w="4767"/>
      </w:tblGrid>
      <w:tr w:rsidR="00204CEA" w:rsidRPr="003500C3" w14:paraId="0EB828C0" w14:textId="77777777" w:rsidTr="003F329F">
        <w:tc>
          <w:tcPr>
            <w:tcW w:w="5437" w:type="dxa"/>
            <w:shd w:val="clear" w:color="auto" w:fill="C5E0B3" w:themeFill="accent6" w:themeFillTint="66"/>
            <w:vAlign w:val="center"/>
          </w:tcPr>
          <w:p w14:paraId="352EB01A" w14:textId="7812433A" w:rsidR="00E84C61" w:rsidRPr="003500C3" w:rsidRDefault="00204CEA" w:rsidP="00204CEA">
            <w:pPr>
              <w:spacing w:line="276" w:lineRule="auto"/>
              <w:jc w:val="center"/>
              <w:rPr>
                <w:rFonts w:ascii="Arial" w:hAnsi="Arial" w:cs="Arial"/>
              </w:rPr>
            </w:pPr>
            <w:r>
              <w:rPr>
                <w:rFonts w:ascii="Arial" w:hAnsi="Arial" w:cs="Arial"/>
                <w:noProof/>
              </w:rPr>
              <w:drawing>
                <wp:inline distT="0" distB="0" distL="0" distR="0" wp14:anchorId="6FA9FC48" wp14:editId="2257D0AA">
                  <wp:extent cx="3060364" cy="2160000"/>
                  <wp:effectExtent l="0" t="0" r="6985" b="0"/>
                  <wp:docPr id="178536364" name="Picture 2" descr="A group of people standing and standing in front of a blue and green strip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6364" name="Picture 2" descr="A group of people standing and standing in front of a blue and green striped background&#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60364" cy="2160000"/>
                          </a:xfrm>
                          <a:prstGeom prst="rect">
                            <a:avLst/>
                          </a:prstGeom>
                        </pic:spPr>
                      </pic:pic>
                    </a:graphicData>
                  </a:graphic>
                </wp:inline>
              </w:drawing>
            </w:r>
          </w:p>
        </w:tc>
        <w:tc>
          <w:tcPr>
            <w:tcW w:w="4767" w:type="dxa"/>
            <w:shd w:val="clear" w:color="auto" w:fill="C5E0B3" w:themeFill="accent6" w:themeFillTint="66"/>
            <w:vAlign w:val="center"/>
          </w:tcPr>
          <w:p w14:paraId="3A4C6876" w14:textId="77777777" w:rsidR="00204CEA" w:rsidRPr="00204CEA" w:rsidRDefault="00204CEA" w:rsidP="00686251">
            <w:pPr>
              <w:spacing w:line="276" w:lineRule="auto"/>
              <w:jc w:val="center"/>
              <w:rPr>
                <w:rFonts w:ascii="Arial" w:hAnsi="Arial" w:cs="Arial"/>
                <w:b/>
                <w:bCs/>
                <w:sz w:val="36"/>
                <w:szCs w:val="36"/>
              </w:rPr>
            </w:pPr>
            <w:r w:rsidRPr="00204CEA">
              <w:rPr>
                <w:rFonts w:ascii="Arial" w:hAnsi="Arial" w:cs="Arial"/>
                <w:b/>
                <w:bCs/>
                <w:sz w:val="36"/>
                <w:szCs w:val="36"/>
              </w:rPr>
              <w:t>NHS Joint Guiding Principles – now available in Easy Read</w:t>
            </w:r>
          </w:p>
          <w:p w14:paraId="20505474" w14:textId="785E46AD" w:rsidR="00204CEA" w:rsidRPr="000527D3" w:rsidRDefault="00204CEA" w:rsidP="00686251">
            <w:pPr>
              <w:spacing w:line="276" w:lineRule="auto"/>
              <w:rPr>
                <w:rFonts w:ascii="Arial" w:hAnsi="Arial" w:cs="Arial"/>
              </w:rPr>
            </w:pPr>
            <w:r w:rsidRPr="000527D3">
              <w:rPr>
                <w:rFonts w:ascii="Arial" w:hAnsi="Arial" w:cs="Arial"/>
              </w:rPr>
              <w:t xml:space="preserve">This document sets out how partners in </w:t>
            </w:r>
            <w:r w:rsidR="00F92256" w:rsidRPr="000527D3">
              <w:rPr>
                <w:rFonts w:ascii="Arial" w:hAnsi="Arial" w:cs="Arial"/>
              </w:rPr>
              <w:t xml:space="preserve">health and social care </w:t>
            </w:r>
            <w:r w:rsidRPr="000527D3">
              <w:rPr>
                <w:rFonts w:ascii="Arial" w:hAnsi="Arial" w:cs="Arial"/>
              </w:rPr>
              <w:t>should work together to improve the health and lives of people with a learning disability and autistic people</w:t>
            </w:r>
          </w:p>
          <w:p w14:paraId="572DF715" w14:textId="77777777" w:rsidR="00204CEA" w:rsidRPr="000527D3" w:rsidRDefault="00D9558C" w:rsidP="00686251">
            <w:hyperlink r:id="rId39" w:history="1">
              <w:r w:rsidR="00204CEA" w:rsidRPr="000527D3">
                <w:rPr>
                  <w:rStyle w:val="Hyperlink"/>
                </w:rPr>
                <w:t>Joint-guiding-principles-for-integrated-care-systems--learning-disability-and-autism-easy-read-version.pdf (england.nhs.uk)</w:t>
              </w:r>
            </w:hyperlink>
          </w:p>
          <w:p w14:paraId="23A1BC0E" w14:textId="0F56D4C4" w:rsidR="00E84C61" w:rsidRPr="003500C3" w:rsidRDefault="00E84C61" w:rsidP="00686251">
            <w:pPr>
              <w:spacing w:line="276" w:lineRule="auto"/>
              <w:jc w:val="center"/>
              <w:rPr>
                <w:rFonts w:ascii="Arial" w:hAnsi="Arial" w:cs="Arial"/>
              </w:rPr>
            </w:pPr>
          </w:p>
        </w:tc>
      </w:tr>
    </w:tbl>
    <w:p w14:paraId="3BE61F01" w14:textId="52E914F8" w:rsidR="00671CE5" w:rsidRDefault="00671CE5" w:rsidP="00FA1AC8">
      <w:pPr>
        <w:spacing w:after="0" w:line="276" w:lineRule="auto"/>
        <w:rPr>
          <w:rFonts w:ascii="Arial" w:hAnsi="Arial" w:cs="Arial"/>
          <w:sz w:val="10"/>
          <w:szCs w:val="10"/>
        </w:rPr>
      </w:pPr>
    </w:p>
    <w:p w14:paraId="69386E92" w14:textId="77777777" w:rsidR="00523218" w:rsidRDefault="00523218" w:rsidP="00FA1AC8">
      <w:pPr>
        <w:spacing w:after="0" w:line="276" w:lineRule="auto"/>
        <w:rPr>
          <w:rFonts w:ascii="Arial" w:hAnsi="Arial" w:cs="Arial"/>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10194"/>
      </w:tblGrid>
      <w:tr w:rsidR="003F329F" w14:paraId="49C154C6" w14:textId="77777777" w:rsidTr="00523218">
        <w:tc>
          <w:tcPr>
            <w:tcW w:w="10194" w:type="dxa"/>
            <w:shd w:val="clear" w:color="auto" w:fill="FFE599" w:themeFill="accent4" w:themeFillTint="66"/>
          </w:tcPr>
          <w:p w14:paraId="179CEE17" w14:textId="41AFE30B" w:rsidR="003F329F" w:rsidRPr="002357AF" w:rsidRDefault="003F329F" w:rsidP="002357AF">
            <w:pPr>
              <w:spacing w:line="276" w:lineRule="auto"/>
              <w:jc w:val="center"/>
              <w:rPr>
                <w:rFonts w:ascii="Arial" w:hAnsi="Arial" w:cs="Arial"/>
                <w:b/>
                <w:bCs/>
                <w:sz w:val="36"/>
                <w:szCs w:val="36"/>
              </w:rPr>
            </w:pPr>
            <w:r w:rsidRPr="002357AF">
              <w:rPr>
                <w:rFonts w:ascii="Arial" w:hAnsi="Arial" w:cs="Arial"/>
                <w:b/>
                <w:bCs/>
                <w:sz w:val="36"/>
                <w:szCs w:val="36"/>
              </w:rPr>
              <w:t>Do you use Fingertips?</w:t>
            </w:r>
          </w:p>
          <w:p w14:paraId="2B566677" w14:textId="4C81D25F" w:rsidR="002357AF" w:rsidRPr="000527D3" w:rsidRDefault="001076D7" w:rsidP="001E4562">
            <w:pPr>
              <w:spacing w:line="276" w:lineRule="auto"/>
              <w:rPr>
                <w:rFonts w:ascii="Arial" w:hAnsi="Arial" w:cs="Arial"/>
              </w:rPr>
            </w:pPr>
            <w:r w:rsidRPr="000527D3">
              <w:rPr>
                <w:rFonts w:ascii="Arial" w:hAnsi="Arial" w:cs="Arial"/>
              </w:rPr>
              <w:t xml:space="preserve">Fingertips is a </w:t>
            </w:r>
            <w:r w:rsidR="003F329F" w:rsidRPr="000527D3">
              <w:rPr>
                <w:rFonts w:ascii="Arial" w:hAnsi="Arial" w:cs="Arial"/>
              </w:rPr>
              <w:t>great source of public health data, delivered by the Office for Health Improvement &amp; Disparities.  Here you will find a wealth of information to support or dismiss any questions you may have about our populations</w:t>
            </w:r>
            <w:r w:rsidR="002357AF" w:rsidRPr="000527D3">
              <w:rPr>
                <w:rFonts w:ascii="Arial" w:hAnsi="Arial" w:cs="Arial"/>
              </w:rPr>
              <w:t xml:space="preserve">.  Data is organised into themed profiles covering a wide range of health conditions, including child and maternal health | dementia | health inequality | learning disability | mental health | NHS health checks | palliative and end of life care | physical activity.  </w:t>
            </w:r>
          </w:p>
          <w:p w14:paraId="6B5F03B6" w14:textId="77777777" w:rsidR="002357AF" w:rsidRPr="000527D3" w:rsidRDefault="002357AF" w:rsidP="001E4562">
            <w:pPr>
              <w:spacing w:line="276" w:lineRule="auto"/>
              <w:rPr>
                <w:rFonts w:ascii="Arial" w:hAnsi="Arial" w:cs="Arial"/>
              </w:rPr>
            </w:pPr>
          </w:p>
          <w:p w14:paraId="4C38CC88" w14:textId="61E239DC" w:rsidR="002357AF" w:rsidRPr="000527D3" w:rsidRDefault="002357AF" w:rsidP="001E4562">
            <w:pPr>
              <w:spacing w:line="276" w:lineRule="auto"/>
              <w:rPr>
                <w:rFonts w:ascii="Arial" w:hAnsi="Arial" w:cs="Arial"/>
              </w:rPr>
            </w:pPr>
            <w:r w:rsidRPr="000527D3">
              <w:rPr>
                <w:rFonts w:ascii="Arial" w:hAnsi="Arial" w:cs="Arial"/>
              </w:rPr>
              <w:t xml:space="preserve">It also has a handy tool for Local Authority Health profiles, so you can see what’s going on in other parts of the country, or </w:t>
            </w:r>
            <w:r w:rsidR="000A26DD" w:rsidRPr="000527D3">
              <w:rPr>
                <w:rFonts w:ascii="Arial" w:hAnsi="Arial" w:cs="Arial"/>
              </w:rPr>
              <w:t xml:space="preserve">you </w:t>
            </w:r>
            <w:r w:rsidRPr="000527D3">
              <w:rPr>
                <w:rFonts w:ascii="Arial" w:hAnsi="Arial" w:cs="Arial"/>
              </w:rPr>
              <w:t>need to compar</w:t>
            </w:r>
            <w:r w:rsidR="001076D7" w:rsidRPr="000527D3">
              <w:rPr>
                <w:rFonts w:ascii="Arial" w:hAnsi="Arial" w:cs="Arial"/>
              </w:rPr>
              <w:t>e</w:t>
            </w:r>
            <w:r w:rsidR="000A26DD" w:rsidRPr="000527D3">
              <w:rPr>
                <w:rFonts w:ascii="Arial" w:hAnsi="Arial" w:cs="Arial"/>
              </w:rPr>
              <w:t xml:space="preserve"> similar workstream</w:t>
            </w:r>
            <w:r w:rsidRPr="000527D3">
              <w:rPr>
                <w:rFonts w:ascii="Arial" w:hAnsi="Arial" w:cs="Arial"/>
              </w:rPr>
              <w:t>s.</w:t>
            </w:r>
          </w:p>
          <w:p w14:paraId="414EB4FD" w14:textId="77777777" w:rsidR="002357AF" w:rsidRPr="000527D3" w:rsidRDefault="002357AF" w:rsidP="001E4562">
            <w:pPr>
              <w:spacing w:line="276" w:lineRule="auto"/>
              <w:rPr>
                <w:rFonts w:ascii="Arial" w:hAnsi="Arial" w:cs="Arial"/>
              </w:rPr>
            </w:pPr>
          </w:p>
          <w:p w14:paraId="13E35B0A" w14:textId="6C3F1C97" w:rsidR="003F329F" w:rsidRPr="000527D3" w:rsidRDefault="002357AF" w:rsidP="001E4562">
            <w:pPr>
              <w:spacing w:line="276" w:lineRule="auto"/>
              <w:rPr>
                <w:rFonts w:ascii="Arial" w:hAnsi="Arial" w:cs="Arial"/>
              </w:rPr>
            </w:pPr>
            <w:r w:rsidRPr="000527D3">
              <w:rPr>
                <w:rFonts w:ascii="Arial" w:hAnsi="Arial" w:cs="Arial"/>
              </w:rPr>
              <w:t xml:space="preserve">Find out more here </w:t>
            </w:r>
            <w:hyperlink r:id="rId40" w:history="1">
              <w:r w:rsidRPr="000527D3">
                <w:rPr>
                  <w:rStyle w:val="Hyperlink"/>
                </w:rPr>
                <w:t>Public health profiles - OHID (phe.org.uk)</w:t>
              </w:r>
            </w:hyperlink>
          </w:p>
          <w:p w14:paraId="6AFEBDB9" w14:textId="77777777" w:rsidR="003F329F" w:rsidRPr="00523218" w:rsidRDefault="003F329F" w:rsidP="001E4562">
            <w:pPr>
              <w:spacing w:line="276" w:lineRule="auto"/>
              <w:rPr>
                <w:rFonts w:ascii="Arial" w:hAnsi="Arial" w:cs="Arial"/>
              </w:rPr>
            </w:pPr>
          </w:p>
        </w:tc>
      </w:tr>
    </w:tbl>
    <w:p w14:paraId="14D5ED60" w14:textId="77777777" w:rsidR="003F329F" w:rsidRDefault="003F329F" w:rsidP="001E4562">
      <w:pPr>
        <w:spacing w:after="0" w:line="276" w:lineRule="auto"/>
        <w:rPr>
          <w:rFonts w:ascii="Arial" w:hAnsi="Arial" w:cs="Arial"/>
          <w:sz w:val="10"/>
          <w:szCs w:val="10"/>
        </w:rPr>
      </w:pPr>
    </w:p>
    <w:p w14:paraId="7B2548C8" w14:textId="77777777" w:rsidR="00523218" w:rsidRDefault="00523218" w:rsidP="001E4562">
      <w:pPr>
        <w:spacing w:after="0" w:line="276" w:lineRule="auto"/>
        <w:rPr>
          <w:rFonts w:ascii="Arial" w:hAnsi="Arial" w:cs="Arial"/>
          <w:sz w:val="10"/>
          <w:szCs w:val="10"/>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gridCol w:w="2409"/>
      </w:tblGrid>
      <w:tr w:rsidR="00D45B8E" w:rsidRPr="00BB51F1" w14:paraId="6A466529" w14:textId="77777777" w:rsidTr="00523218">
        <w:trPr>
          <w:trHeight w:val="1701"/>
        </w:trPr>
        <w:tc>
          <w:tcPr>
            <w:tcW w:w="7797" w:type="dxa"/>
            <w:shd w:val="clear" w:color="auto" w:fill="00B0F0"/>
            <w:vAlign w:val="center"/>
          </w:tcPr>
          <w:p w14:paraId="00CE1490" w14:textId="77777777" w:rsidR="00523218" w:rsidRPr="00E1415B" w:rsidRDefault="00523218" w:rsidP="00523218">
            <w:pPr>
              <w:spacing w:after="120" w:line="276" w:lineRule="auto"/>
              <w:jc w:val="center"/>
              <w:rPr>
                <w:rFonts w:ascii="Arial" w:hAnsi="Arial" w:cs="Arial"/>
                <w:i/>
                <w:iCs/>
                <w:sz w:val="28"/>
                <w:szCs w:val="28"/>
              </w:rPr>
            </w:pPr>
            <w:r w:rsidRPr="00E1415B">
              <w:rPr>
                <w:rFonts w:ascii="Arial" w:hAnsi="Arial" w:cs="Arial"/>
                <w:b/>
                <w:bCs/>
                <w:sz w:val="36"/>
                <w:szCs w:val="36"/>
              </w:rPr>
              <w:t>Contact Us</w:t>
            </w:r>
          </w:p>
          <w:p w14:paraId="7CF796F3" w14:textId="77777777" w:rsidR="00523218" w:rsidRPr="000527D3" w:rsidRDefault="00523218" w:rsidP="00523218">
            <w:pPr>
              <w:spacing w:after="120" w:line="276" w:lineRule="auto"/>
              <w:rPr>
                <w:rFonts w:ascii="Arial" w:eastAsia="Calibri" w:hAnsi="Arial" w:cs="Arial"/>
              </w:rPr>
            </w:pPr>
            <w:r w:rsidRPr="000527D3">
              <w:rPr>
                <w:rFonts w:ascii="Arial" w:eastAsia="Calibri" w:hAnsi="Arial" w:cs="Arial"/>
              </w:rPr>
              <w:t xml:space="preserve">If you would like to contact our </w:t>
            </w:r>
            <w:proofErr w:type="spellStart"/>
            <w:r w:rsidRPr="000527D3">
              <w:rPr>
                <w:rFonts w:ascii="Arial" w:eastAsia="Calibri" w:hAnsi="Arial" w:cs="Arial"/>
              </w:rPr>
              <w:t>LeDeR</w:t>
            </w:r>
            <w:proofErr w:type="spellEnd"/>
            <w:r w:rsidRPr="000527D3">
              <w:rPr>
                <w:rFonts w:ascii="Arial" w:eastAsia="Calibri" w:hAnsi="Arial" w:cs="Arial"/>
              </w:rPr>
              <w:t xml:space="preserve"> team with any questions or queries please do so using the email address</w:t>
            </w:r>
            <w:r w:rsidRPr="000527D3">
              <w:rPr>
                <w:rFonts w:ascii="Arial" w:eastAsia="Calibri" w:hAnsi="Arial" w:cs="Arial"/>
                <w:color w:val="7030A0"/>
              </w:rPr>
              <w:t xml:space="preserve"> </w:t>
            </w:r>
            <w:hyperlink r:id="rId41" w:history="1">
              <w:r w:rsidRPr="000527D3">
                <w:rPr>
                  <w:rStyle w:val="Hyperlink"/>
                  <w:rFonts w:ascii="Arial" w:hAnsi="Arial" w:cs="Arial"/>
                  <w:b/>
                  <w:bCs/>
                  <w:i/>
                  <w:iCs/>
                  <w:color w:val="auto"/>
                </w:rPr>
                <w:t>somicb.leder@nhs.net</w:t>
              </w:r>
            </w:hyperlink>
            <w:r w:rsidRPr="000527D3">
              <w:rPr>
                <w:rFonts w:ascii="Arial" w:hAnsi="Arial" w:cs="Arial"/>
                <w:i/>
                <w:iCs/>
              </w:rPr>
              <w:t xml:space="preserve"> </w:t>
            </w:r>
            <w:r w:rsidRPr="000527D3">
              <w:rPr>
                <w:rFonts w:ascii="Arial" w:eastAsia="Calibri" w:hAnsi="Arial" w:cs="Arial"/>
                <w:i/>
                <w:iCs/>
              </w:rPr>
              <w:t xml:space="preserve">- </w:t>
            </w:r>
            <w:r w:rsidRPr="000527D3">
              <w:rPr>
                <w:rFonts w:ascii="Arial" w:eastAsia="Calibri" w:hAnsi="Arial" w:cs="Arial"/>
              </w:rPr>
              <w:t>we would love to hear from you.</w:t>
            </w:r>
          </w:p>
          <w:p w14:paraId="48DF00B6" w14:textId="77777777" w:rsidR="00D45B8E" w:rsidRDefault="00523218" w:rsidP="00523218">
            <w:pPr>
              <w:spacing w:line="276" w:lineRule="auto"/>
              <w:rPr>
                <w:rFonts w:ascii="Arial" w:eastAsia="Calibri" w:hAnsi="Arial" w:cs="Arial"/>
              </w:rPr>
            </w:pPr>
            <w:r w:rsidRPr="000527D3">
              <w:rPr>
                <w:rFonts w:ascii="Arial" w:eastAsia="Calibri" w:hAnsi="Arial" w:cs="Arial"/>
              </w:rPr>
              <w:t>And if there is anything you’d like to see included in a future newsletter, please let us know.</w:t>
            </w:r>
          </w:p>
          <w:p w14:paraId="09150842" w14:textId="4166E2C9" w:rsidR="00523218" w:rsidRPr="00BB51F1" w:rsidRDefault="00523218" w:rsidP="00523218">
            <w:pPr>
              <w:spacing w:line="276" w:lineRule="auto"/>
              <w:rPr>
                <w:rFonts w:ascii="Arial" w:hAnsi="Arial" w:cs="Arial"/>
                <w:b/>
                <w:bCs/>
                <w:sz w:val="24"/>
                <w:szCs w:val="24"/>
              </w:rPr>
            </w:pPr>
          </w:p>
        </w:tc>
        <w:tc>
          <w:tcPr>
            <w:tcW w:w="2409" w:type="dxa"/>
            <w:shd w:val="clear" w:color="auto" w:fill="00B0F0"/>
            <w:vAlign w:val="center"/>
          </w:tcPr>
          <w:p w14:paraId="105D6708" w14:textId="5C29EDCA" w:rsidR="00D45B8E" w:rsidRPr="00B94549" w:rsidRDefault="00523218" w:rsidP="00523218">
            <w:pPr>
              <w:spacing w:after="120" w:line="276" w:lineRule="auto"/>
              <w:jc w:val="center"/>
              <w:rPr>
                <w:rFonts w:ascii="Arial" w:hAnsi="Arial" w:cs="Arial"/>
                <w:b/>
                <w:bCs/>
              </w:rPr>
            </w:pPr>
            <w:r>
              <w:rPr>
                <w:noProof/>
              </w:rPr>
              <w:drawing>
                <wp:inline distT="0" distB="0" distL="0" distR="0" wp14:anchorId="4F943E84" wp14:editId="052F2985">
                  <wp:extent cx="1260000" cy="1260000"/>
                  <wp:effectExtent l="0" t="0" r="0" b="0"/>
                  <wp:docPr id="36" name="Picture 3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r>
    </w:tbl>
    <w:p w14:paraId="38B24C86" w14:textId="77777777" w:rsidR="002357AF" w:rsidRDefault="002357AF" w:rsidP="001E4562">
      <w:pPr>
        <w:spacing w:after="0" w:line="276" w:lineRule="auto"/>
        <w:rPr>
          <w:rFonts w:ascii="Arial" w:hAnsi="Arial" w:cs="Arial"/>
          <w:sz w:val="10"/>
          <w:szCs w:val="10"/>
        </w:rPr>
      </w:pPr>
    </w:p>
    <w:p w14:paraId="7F2D1B87" w14:textId="2B2E8D11" w:rsidR="00922A7E" w:rsidRPr="00922A7E" w:rsidRDefault="00004594" w:rsidP="001E4562">
      <w:pPr>
        <w:spacing w:after="0" w:line="276" w:lineRule="auto"/>
        <w:rPr>
          <w:rFonts w:ascii="Arial" w:hAnsi="Arial" w:cs="Arial"/>
          <w:sz w:val="10"/>
          <w:szCs w:val="10"/>
        </w:rPr>
      </w:pPr>
      <w:r w:rsidRPr="00922A7E">
        <w:rPr>
          <w:rFonts w:ascii="Arial" w:hAnsi="Arial" w:cs="Arial"/>
          <w:noProof/>
          <w:sz w:val="52"/>
          <w:szCs w:val="52"/>
        </w:rPr>
        <mc:AlternateContent>
          <mc:Choice Requires="wps">
            <w:drawing>
              <wp:anchor distT="0" distB="0" distL="114300" distR="114300" simplePos="0" relativeHeight="251659264" behindDoc="0" locked="0" layoutInCell="1" allowOverlap="1" wp14:anchorId="2975EB45" wp14:editId="4CBD9544">
                <wp:simplePos x="0" y="0"/>
                <wp:positionH relativeFrom="margin">
                  <wp:posOffset>-178908</wp:posOffset>
                </wp:positionH>
                <wp:positionV relativeFrom="margin">
                  <wp:posOffset>9496425</wp:posOffset>
                </wp:positionV>
                <wp:extent cx="6815455" cy="269875"/>
                <wp:effectExtent l="0" t="0" r="23495" b="15875"/>
                <wp:wrapSquare wrapText="bothSides"/>
                <wp:docPr id="12" name="Text Box 12"/>
                <wp:cNvGraphicFramePr/>
                <a:graphic xmlns:a="http://schemas.openxmlformats.org/drawingml/2006/main">
                  <a:graphicData uri="http://schemas.microsoft.com/office/word/2010/wordprocessingShape">
                    <wps:wsp>
                      <wps:cNvSpPr txBox="1"/>
                      <wps:spPr>
                        <a:xfrm>
                          <a:off x="0" y="0"/>
                          <a:ext cx="6815455" cy="269875"/>
                        </a:xfrm>
                        <a:prstGeom prst="rect">
                          <a:avLst/>
                        </a:prstGeom>
                        <a:solidFill>
                          <a:schemeClr val="lt1"/>
                        </a:solidFill>
                        <a:ln w="6350">
                          <a:solidFill>
                            <a:srgbClr val="7030A0"/>
                          </a:solidFill>
                        </a:ln>
                      </wps:spPr>
                      <wps:txbx>
                        <w:txbxContent>
                          <w:p w14:paraId="0F30AEEC" w14:textId="51E58EDB" w:rsidR="00FE07C9" w:rsidRPr="000D6027" w:rsidRDefault="00FE07C9" w:rsidP="00FE07C9">
                            <w:pPr>
                              <w:jc w:val="center"/>
                              <w:rPr>
                                <w:rFonts w:ascii="Arial" w:hAnsi="Arial" w:cs="Arial"/>
                                <w:i/>
                                <w:iCs/>
                                <w:color w:val="7030A0"/>
                                <w:sz w:val="18"/>
                                <w:szCs w:val="18"/>
                              </w:rPr>
                            </w:pPr>
                            <w:r w:rsidRPr="000D6027">
                              <w:rPr>
                                <w:rFonts w:ascii="Arial" w:hAnsi="Arial" w:cs="Arial"/>
                                <w:i/>
                                <w:iCs/>
                                <w:color w:val="7030A0"/>
                                <w:sz w:val="18"/>
                                <w:szCs w:val="18"/>
                              </w:rPr>
                              <w:t>Images used in this newsletter are Copyright Leeds and York Partnership NHS Foundation Trust 2017</w:t>
                            </w:r>
                            <w:r w:rsidR="000D6027" w:rsidRPr="000D6027">
                              <w:rPr>
                                <w:rFonts w:ascii="Arial" w:hAnsi="Arial" w:cs="Arial"/>
                                <w:i/>
                                <w:iCs/>
                                <w:color w:val="7030A0"/>
                                <w:sz w:val="18"/>
                                <w:szCs w:val="18"/>
                              </w:rPr>
                              <w:t xml:space="preserve"> and </w:t>
                            </w:r>
                            <w:proofErr w:type="spellStart"/>
                            <w:r w:rsidR="000D6027" w:rsidRPr="000D6027">
                              <w:rPr>
                                <w:rFonts w:ascii="Arial" w:hAnsi="Arial" w:cs="Arial"/>
                                <w:i/>
                                <w:iCs/>
                                <w:color w:val="7030A0"/>
                                <w:sz w:val="18"/>
                                <w:szCs w:val="18"/>
                              </w:rPr>
                              <w:t>Photosymbols</w:t>
                            </w:r>
                            <w:proofErr w:type="spellEnd"/>
                          </w:p>
                          <w:p w14:paraId="59B35D3D" w14:textId="77777777" w:rsidR="00FE07C9" w:rsidRPr="000D6027" w:rsidRDefault="00FE07C9" w:rsidP="00FE07C9">
                            <w:pPr>
                              <w:jc w:val="center"/>
                              <w:rPr>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75EB45" id="_x0000_t202" coordsize="21600,21600" o:spt="202" path="m,l,21600r21600,l21600,xe">
                <v:stroke joinstyle="miter"/>
                <v:path gradientshapeok="t" o:connecttype="rect"/>
              </v:shapetype>
              <v:shape id="Text Box 12" o:spid="_x0000_s1026" type="#_x0000_t202" style="position:absolute;margin-left:-14.1pt;margin-top:747.75pt;width:536.65pt;height:2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" fillcolor="white [3201]" strokecolor="#7030a0" strokeweight=".5pt">
                <v:textbox>
                  <w:txbxContent>
                    <w:p w14:paraId="0F30AEEC" w14:textId="51E58EDB" w:rsidR="00FE07C9" w:rsidRPr="000D6027" w:rsidRDefault="00FE07C9" w:rsidP="00FE07C9">
                      <w:pPr>
                        <w:jc w:val="center"/>
                        <w:rPr>
                          <w:rFonts w:ascii="Arial" w:hAnsi="Arial" w:cs="Arial"/>
                          <w:i/>
                          <w:iCs/>
                          <w:color w:val="7030A0"/>
                          <w:sz w:val="18"/>
                          <w:szCs w:val="18"/>
                        </w:rPr>
                      </w:pPr>
                      <w:r w:rsidRPr="000D6027">
                        <w:rPr>
                          <w:rFonts w:ascii="Arial" w:hAnsi="Arial" w:cs="Arial"/>
                          <w:i/>
                          <w:iCs/>
                          <w:color w:val="7030A0"/>
                          <w:sz w:val="18"/>
                          <w:szCs w:val="18"/>
                        </w:rPr>
                        <w:t>Images used in this newsletter are Copyright Leeds and York Partnership NHS Foundation Trust 2017</w:t>
                      </w:r>
                      <w:r w:rsidR="000D6027" w:rsidRPr="000D6027">
                        <w:rPr>
                          <w:rFonts w:ascii="Arial" w:hAnsi="Arial" w:cs="Arial"/>
                          <w:i/>
                          <w:iCs/>
                          <w:color w:val="7030A0"/>
                          <w:sz w:val="18"/>
                          <w:szCs w:val="18"/>
                        </w:rPr>
                        <w:t xml:space="preserve"> and </w:t>
                      </w:r>
                      <w:proofErr w:type="spellStart"/>
                      <w:r w:rsidR="000D6027" w:rsidRPr="000D6027">
                        <w:rPr>
                          <w:rFonts w:ascii="Arial" w:hAnsi="Arial" w:cs="Arial"/>
                          <w:i/>
                          <w:iCs/>
                          <w:color w:val="7030A0"/>
                          <w:sz w:val="18"/>
                          <w:szCs w:val="18"/>
                        </w:rPr>
                        <w:t>Photosymbols</w:t>
                      </w:r>
                      <w:proofErr w:type="spellEnd"/>
                    </w:p>
                    <w:p w14:paraId="59B35D3D" w14:textId="77777777" w:rsidR="00FE07C9" w:rsidRPr="000D6027" w:rsidRDefault="00FE07C9" w:rsidP="00FE07C9">
                      <w:pPr>
                        <w:jc w:val="center"/>
                        <w:rPr>
                          <w:i/>
                          <w:iCs/>
                          <w:sz w:val="20"/>
                          <w:szCs w:val="20"/>
                        </w:rPr>
                      </w:pPr>
                    </w:p>
                  </w:txbxContent>
                </v:textbox>
                <w10:wrap type="square" anchorx="margin" anchory="margin"/>
              </v:shape>
            </w:pict>
          </mc:Fallback>
        </mc:AlternateContent>
      </w:r>
    </w:p>
    <w:sectPr w:rsidR="00922A7E" w:rsidRPr="00922A7E" w:rsidSect="0005489E">
      <w:headerReference w:type="even" r:id="rId43"/>
      <w:headerReference w:type="default" r:id="rId44"/>
      <w:footerReference w:type="even" r:id="rId45"/>
      <w:footerReference w:type="default" r:id="rId46"/>
      <w:headerReference w:type="first" r:id="rId47"/>
      <w:footerReference w:type="first" r:id="rId48"/>
      <w:pgSz w:w="11906" w:h="16838" w:code="9"/>
      <w:pgMar w:top="851" w:right="851" w:bottom="425" w:left="851" w:header="284" w:footer="284" w:gutter="0"/>
      <w:pgBorders w:offsetFrom="page">
        <w:top w:val="single" w:sz="12" w:space="24" w:color="7030A0" w:shadow="1"/>
        <w:left w:val="single" w:sz="12" w:space="24" w:color="7030A0" w:shadow="1"/>
        <w:bottom w:val="single" w:sz="12" w:space="24" w:color="7030A0" w:shadow="1"/>
        <w:right w:val="single" w:sz="12" w:space="24" w:color="7030A0"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5FE10" w14:textId="77777777" w:rsidR="0062228D" w:rsidRDefault="0062228D" w:rsidP="0062228D">
      <w:pPr>
        <w:spacing w:after="0" w:line="240" w:lineRule="auto"/>
      </w:pPr>
      <w:r>
        <w:separator/>
      </w:r>
    </w:p>
  </w:endnote>
  <w:endnote w:type="continuationSeparator" w:id="0">
    <w:p w14:paraId="16C2284D" w14:textId="77777777" w:rsidR="0062228D" w:rsidRDefault="0062228D" w:rsidP="00622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75D8B" w14:textId="77777777" w:rsidR="0062228D" w:rsidRDefault="00622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DB5C7" w14:textId="77777777" w:rsidR="0062228D" w:rsidRDefault="00622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0F208" w14:textId="77777777" w:rsidR="0062228D" w:rsidRDefault="006222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CFD7E" w14:textId="77777777" w:rsidR="0062228D" w:rsidRDefault="0062228D" w:rsidP="0062228D">
      <w:pPr>
        <w:spacing w:after="0" w:line="240" w:lineRule="auto"/>
      </w:pPr>
      <w:r>
        <w:separator/>
      </w:r>
    </w:p>
  </w:footnote>
  <w:footnote w:type="continuationSeparator" w:id="0">
    <w:p w14:paraId="14B4A6B5" w14:textId="77777777" w:rsidR="0062228D" w:rsidRDefault="0062228D" w:rsidP="006222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AEF63" w14:textId="77777777" w:rsidR="0062228D" w:rsidRDefault="00622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448D" w14:textId="77777777" w:rsidR="0062228D" w:rsidRDefault="00622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043DE" w14:textId="77777777" w:rsidR="0062228D" w:rsidRDefault="00622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67504"/>
    <w:multiLevelType w:val="hybridMultilevel"/>
    <w:tmpl w:val="D49C151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E4A28"/>
    <w:multiLevelType w:val="hybridMultilevel"/>
    <w:tmpl w:val="54A6E3A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1E14B9"/>
    <w:multiLevelType w:val="hybridMultilevel"/>
    <w:tmpl w:val="0952CE8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9401CA"/>
    <w:multiLevelType w:val="hybridMultilevel"/>
    <w:tmpl w:val="177A01A2"/>
    <w:lvl w:ilvl="0" w:tplc="08090009">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521839"/>
    <w:multiLevelType w:val="hybridMultilevel"/>
    <w:tmpl w:val="73D65B12"/>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D82B05"/>
    <w:multiLevelType w:val="hybridMultilevel"/>
    <w:tmpl w:val="131EE32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8C1BCD"/>
    <w:multiLevelType w:val="hybridMultilevel"/>
    <w:tmpl w:val="061264B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745680"/>
    <w:multiLevelType w:val="hybridMultilevel"/>
    <w:tmpl w:val="6E8C806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D264FEE"/>
    <w:multiLevelType w:val="hybridMultilevel"/>
    <w:tmpl w:val="1694A4D2"/>
    <w:lvl w:ilvl="0" w:tplc="FFFFFFFF">
      <w:start w:val="1"/>
      <w:numFmt w:val="bullet"/>
      <w:lvlText w:val=""/>
      <w:lvlJc w:val="left"/>
      <w:pPr>
        <w:ind w:left="360" w:hanging="360"/>
      </w:pPr>
      <w:rPr>
        <w:rFonts w:ascii="Wingdings" w:hAnsi="Wingdings" w:hint="default"/>
      </w:rPr>
    </w:lvl>
    <w:lvl w:ilvl="1" w:tplc="AFC6E9FE">
      <w:start w:val="1"/>
      <w:numFmt w:val="bullet"/>
      <w:lvlText w:val=""/>
      <w:lvlJc w:val="left"/>
      <w:pPr>
        <w:ind w:left="1080" w:hanging="360"/>
      </w:pPr>
      <w:rPr>
        <w:rFonts w:ascii="Symbol" w:hAnsi="Symbol" w:hint="default"/>
        <w:sz w:val="16"/>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30B71EC0"/>
    <w:multiLevelType w:val="hybridMultilevel"/>
    <w:tmpl w:val="EAE26E26"/>
    <w:lvl w:ilvl="0" w:tplc="D084F4EC">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178171D"/>
    <w:multiLevelType w:val="hybridMultilevel"/>
    <w:tmpl w:val="C86C8DE0"/>
    <w:lvl w:ilvl="0" w:tplc="D084F4EC">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4422FC2"/>
    <w:multiLevelType w:val="hybridMultilevel"/>
    <w:tmpl w:val="D3E467FA"/>
    <w:lvl w:ilvl="0" w:tplc="EA3A78C6">
      <w:start w:val="1"/>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6746C74"/>
    <w:multiLevelType w:val="hybridMultilevel"/>
    <w:tmpl w:val="19C4CA5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70944FB"/>
    <w:multiLevelType w:val="hybridMultilevel"/>
    <w:tmpl w:val="9FA61C08"/>
    <w:lvl w:ilvl="0" w:tplc="D084F4EC">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A943BCE"/>
    <w:multiLevelType w:val="hybridMultilevel"/>
    <w:tmpl w:val="F1D299DC"/>
    <w:lvl w:ilvl="0" w:tplc="0A70D256">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0BA7E71"/>
    <w:multiLevelType w:val="hybridMultilevel"/>
    <w:tmpl w:val="1542CC88"/>
    <w:lvl w:ilvl="0" w:tplc="D084F4EC">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EC31A7"/>
    <w:multiLevelType w:val="hybridMultilevel"/>
    <w:tmpl w:val="2D92958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A9F2332"/>
    <w:multiLevelType w:val="hybridMultilevel"/>
    <w:tmpl w:val="54162AB8"/>
    <w:lvl w:ilvl="0" w:tplc="299CB67C">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411E14"/>
    <w:multiLevelType w:val="hybridMultilevel"/>
    <w:tmpl w:val="1D500A4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2AA2A32"/>
    <w:multiLevelType w:val="hybridMultilevel"/>
    <w:tmpl w:val="0966D99C"/>
    <w:lvl w:ilvl="0" w:tplc="B53C7132">
      <w:start w:val="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3619979">
    <w:abstractNumId w:val="17"/>
  </w:num>
  <w:num w:numId="2" w16cid:durableId="296423214">
    <w:abstractNumId w:val="3"/>
  </w:num>
  <w:num w:numId="3" w16cid:durableId="1466460366">
    <w:abstractNumId w:val="0"/>
  </w:num>
  <w:num w:numId="4" w16cid:durableId="1976716641">
    <w:abstractNumId w:val="19"/>
  </w:num>
  <w:num w:numId="5" w16cid:durableId="163250640">
    <w:abstractNumId w:val="4"/>
  </w:num>
  <w:num w:numId="6" w16cid:durableId="422607930">
    <w:abstractNumId w:val="8"/>
  </w:num>
  <w:num w:numId="7" w16cid:durableId="968969705">
    <w:abstractNumId w:val="7"/>
  </w:num>
  <w:num w:numId="8" w16cid:durableId="1957248497">
    <w:abstractNumId w:val="5"/>
  </w:num>
  <w:num w:numId="9" w16cid:durableId="286276044">
    <w:abstractNumId w:val="2"/>
  </w:num>
  <w:num w:numId="10" w16cid:durableId="1464927444">
    <w:abstractNumId w:val="12"/>
  </w:num>
  <w:num w:numId="11" w16cid:durableId="1694306204">
    <w:abstractNumId w:val="1"/>
  </w:num>
  <w:num w:numId="12" w16cid:durableId="1880237984">
    <w:abstractNumId w:val="13"/>
  </w:num>
  <w:num w:numId="13" w16cid:durableId="947588747">
    <w:abstractNumId w:val="6"/>
  </w:num>
  <w:num w:numId="14" w16cid:durableId="1370380465">
    <w:abstractNumId w:val="14"/>
  </w:num>
  <w:num w:numId="15" w16cid:durableId="980765535">
    <w:abstractNumId w:val="14"/>
  </w:num>
  <w:num w:numId="16" w16cid:durableId="2015760723">
    <w:abstractNumId w:val="15"/>
  </w:num>
  <w:num w:numId="17" w16cid:durableId="635913930">
    <w:abstractNumId w:val="16"/>
  </w:num>
  <w:num w:numId="18" w16cid:durableId="917520290">
    <w:abstractNumId w:val="18"/>
  </w:num>
  <w:num w:numId="19" w16cid:durableId="1391149532">
    <w:abstractNumId w:val="11"/>
  </w:num>
  <w:num w:numId="20" w16cid:durableId="1359427695">
    <w:abstractNumId w:val="10"/>
  </w:num>
  <w:num w:numId="21" w16cid:durableId="19206003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22F"/>
    <w:rsid w:val="000024E8"/>
    <w:rsid w:val="00003CB0"/>
    <w:rsid w:val="00004594"/>
    <w:rsid w:val="00022AC4"/>
    <w:rsid w:val="00023D9F"/>
    <w:rsid w:val="00030F51"/>
    <w:rsid w:val="000527D3"/>
    <w:rsid w:val="0005489E"/>
    <w:rsid w:val="00062552"/>
    <w:rsid w:val="000741A9"/>
    <w:rsid w:val="0009542F"/>
    <w:rsid w:val="0009657B"/>
    <w:rsid w:val="000A26DD"/>
    <w:rsid w:val="000B6B95"/>
    <w:rsid w:val="000D107B"/>
    <w:rsid w:val="000D6027"/>
    <w:rsid w:val="000E487C"/>
    <w:rsid w:val="000E542F"/>
    <w:rsid w:val="00101DB5"/>
    <w:rsid w:val="001076D7"/>
    <w:rsid w:val="00113A6C"/>
    <w:rsid w:val="00121165"/>
    <w:rsid w:val="001240F7"/>
    <w:rsid w:val="00150FA7"/>
    <w:rsid w:val="00156224"/>
    <w:rsid w:val="001618C0"/>
    <w:rsid w:val="0017177A"/>
    <w:rsid w:val="00171BA9"/>
    <w:rsid w:val="00173C5B"/>
    <w:rsid w:val="00192587"/>
    <w:rsid w:val="0019562F"/>
    <w:rsid w:val="001A3F3E"/>
    <w:rsid w:val="001C0AE2"/>
    <w:rsid w:val="001C7F21"/>
    <w:rsid w:val="001E4562"/>
    <w:rsid w:val="001F10DF"/>
    <w:rsid w:val="00204CEA"/>
    <w:rsid w:val="0021737A"/>
    <w:rsid w:val="002357AF"/>
    <w:rsid w:val="00236645"/>
    <w:rsid w:val="0024753A"/>
    <w:rsid w:val="002612B8"/>
    <w:rsid w:val="00266A0E"/>
    <w:rsid w:val="002B1734"/>
    <w:rsid w:val="002C39B7"/>
    <w:rsid w:val="002D1095"/>
    <w:rsid w:val="002F5D2B"/>
    <w:rsid w:val="003138BA"/>
    <w:rsid w:val="00321DAD"/>
    <w:rsid w:val="003234CB"/>
    <w:rsid w:val="0033020A"/>
    <w:rsid w:val="003427FC"/>
    <w:rsid w:val="003500C3"/>
    <w:rsid w:val="00357AB4"/>
    <w:rsid w:val="003862E9"/>
    <w:rsid w:val="00395FEA"/>
    <w:rsid w:val="003A74D6"/>
    <w:rsid w:val="003B4DA8"/>
    <w:rsid w:val="003B5FD8"/>
    <w:rsid w:val="003C18BB"/>
    <w:rsid w:val="003E28FB"/>
    <w:rsid w:val="003F329F"/>
    <w:rsid w:val="003F593F"/>
    <w:rsid w:val="00420E4F"/>
    <w:rsid w:val="004222E2"/>
    <w:rsid w:val="00427D7D"/>
    <w:rsid w:val="00446929"/>
    <w:rsid w:val="00450931"/>
    <w:rsid w:val="00454EEC"/>
    <w:rsid w:val="00456344"/>
    <w:rsid w:val="00463B9C"/>
    <w:rsid w:val="00463C6C"/>
    <w:rsid w:val="00466CEC"/>
    <w:rsid w:val="00477AEE"/>
    <w:rsid w:val="00492965"/>
    <w:rsid w:val="004B1B0F"/>
    <w:rsid w:val="004C3958"/>
    <w:rsid w:val="004D0BB7"/>
    <w:rsid w:val="004F2C9F"/>
    <w:rsid w:val="00512A01"/>
    <w:rsid w:val="005159F1"/>
    <w:rsid w:val="00523218"/>
    <w:rsid w:val="0053470D"/>
    <w:rsid w:val="0055296B"/>
    <w:rsid w:val="005626D5"/>
    <w:rsid w:val="005701E6"/>
    <w:rsid w:val="0057142A"/>
    <w:rsid w:val="00573349"/>
    <w:rsid w:val="005873DA"/>
    <w:rsid w:val="005B3409"/>
    <w:rsid w:val="005B38D0"/>
    <w:rsid w:val="005D4AE8"/>
    <w:rsid w:val="005E6EFD"/>
    <w:rsid w:val="005F66CC"/>
    <w:rsid w:val="00613BEC"/>
    <w:rsid w:val="00616041"/>
    <w:rsid w:val="0062228D"/>
    <w:rsid w:val="006251E9"/>
    <w:rsid w:val="00626162"/>
    <w:rsid w:val="00642A76"/>
    <w:rsid w:val="0065137B"/>
    <w:rsid w:val="006515F5"/>
    <w:rsid w:val="00652E61"/>
    <w:rsid w:val="00663709"/>
    <w:rsid w:val="00671CE5"/>
    <w:rsid w:val="00674FA2"/>
    <w:rsid w:val="00684572"/>
    <w:rsid w:val="00686251"/>
    <w:rsid w:val="00691A8C"/>
    <w:rsid w:val="006957D4"/>
    <w:rsid w:val="006A3284"/>
    <w:rsid w:val="006B60EB"/>
    <w:rsid w:val="006B6F6A"/>
    <w:rsid w:val="006D094F"/>
    <w:rsid w:val="006E04A2"/>
    <w:rsid w:val="006F0A75"/>
    <w:rsid w:val="00706337"/>
    <w:rsid w:val="00724073"/>
    <w:rsid w:val="00725078"/>
    <w:rsid w:val="0076145E"/>
    <w:rsid w:val="0077687C"/>
    <w:rsid w:val="007823CF"/>
    <w:rsid w:val="0078544F"/>
    <w:rsid w:val="00786B51"/>
    <w:rsid w:val="007A70FF"/>
    <w:rsid w:val="007B0CA3"/>
    <w:rsid w:val="007B5BBC"/>
    <w:rsid w:val="00812720"/>
    <w:rsid w:val="00830A38"/>
    <w:rsid w:val="00847638"/>
    <w:rsid w:val="008A0A12"/>
    <w:rsid w:val="008C0020"/>
    <w:rsid w:val="008D059B"/>
    <w:rsid w:val="008E1C81"/>
    <w:rsid w:val="008E5F75"/>
    <w:rsid w:val="008F459B"/>
    <w:rsid w:val="008F6023"/>
    <w:rsid w:val="00904662"/>
    <w:rsid w:val="009113DB"/>
    <w:rsid w:val="00922A7E"/>
    <w:rsid w:val="009249C8"/>
    <w:rsid w:val="00950554"/>
    <w:rsid w:val="00951104"/>
    <w:rsid w:val="00952EDB"/>
    <w:rsid w:val="00957E4A"/>
    <w:rsid w:val="00967A8D"/>
    <w:rsid w:val="009723D6"/>
    <w:rsid w:val="00984322"/>
    <w:rsid w:val="009935A7"/>
    <w:rsid w:val="009A4D0A"/>
    <w:rsid w:val="009D0A05"/>
    <w:rsid w:val="009E2E73"/>
    <w:rsid w:val="009E5D48"/>
    <w:rsid w:val="00A112D5"/>
    <w:rsid w:val="00A21BDD"/>
    <w:rsid w:val="00A432B6"/>
    <w:rsid w:val="00A540B9"/>
    <w:rsid w:val="00A57D3B"/>
    <w:rsid w:val="00A709CC"/>
    <w:rsid w:val="00AA2FC7"/>
    <w:rsid w:val="00AA696A"/>
    <w:rsid w:val="00AD3AE0"/>
    <w:rsid w:val="00AD3ED0"/>
    <w:rsid w:val="00AE42FA"/>
    <w:rsid w:val="00AF5505"/>
    <w:rsid w:val="00AF57FB"/>
    <w:rsid w:val="00B0463C"/>
    <w:rsid w:val="00B25D3C"/>
    <w:rsid w:val="00B37482"/>
    <w:rsid w:val="00B37A78"/>
    <w:rsid w:val="00B52ED2"/>
    <w:rsid w:val="00B61954"/>
    <w:rsid w:val="00B6719B"/>
    <w:rsid w:val="00B71DD4"/>
    <w:rsid w:val="00B75F90"/>
    <w:rsid w:val="00B83BEC"/>
    <w:rsid w:val="00B851C5"/>
    <w:rsid w:val="00B87441"/>
    <w:rsid w:val="00B94549"/>
    <w:rsid w:val="00B945C9"/>
    <w:rsid w:val="00BC2A7C"/>
    <w:rsid w:val="00BD1032"/>
    <w:rsid w:val="00BD247A"/>
    <w:rsid w:val="00BE2016"/>
    <w:rsid w:val="00C02301"/>
    <w:rsid w:val="00C03830"/>
    <w:rsid w:val="00C20765"/>
    <w:rsid w:val="00C27CBD"/>
    <w:rsid w:val="00C36CDC"/>
    <w:rsid w:val="00C418B0"/>
    <w:rsid w:val="00C60C51"/>
    <w:rsid w:val="00C85258"/>
    <w:rsid w:val="00C86664"/>
    <w:rsid w:val="00CA780F"/>
    <w:rsid w:val="00CB5992"/>
    <w:rsid w:val="00CB76CF"/>
    <w:rsid w:val="00CD655A"/>
    <w:rsid w:val="00D244AE"/>
    <w:rsid w:val="00D34BA5"/>
    <w:rsid w:val="00D4022F"/>
    <w:rsid w:val="00D45B8E"/>
    <w:rsid w:val="00D60CA2"/>
    <w:rsid w:val="00D62C73"/>
    <w:rsid w:val="00D64E24"/>
    <w:rsid w:val="00D86F5B"/>
    <w:rsid w:val="00D9558C"/>
    <w:rsid w:val="00DB3FBC"/>
    <w:rsid w:val="00DB7537"/>
    <w:rsid w:val="00DC4F0F"/>
    <w:rsid w:val="00E0233C"/>
    <w:rsid w:val="00E03DEC"/>
    <w:rsid w:val="00E1415B"/>
    <w:rsid w:val="00E177B3"/>
    <w:rsid w:val="00E360EB"/>
    <w:rsid w:val="00E44B23"/>
    <w:rsid w:val="00E72819"/>
    <w:rsid w:val="00E84C61"/>
    <w:rsid w:val="00E9346E"/>
    <w:rsid w:val="00E946D7"/>
    <w:rsid w:val="00E953B1"/>
    <w:rsid w:val="00E95B41"/>
    <w:rsid w:val="00EA337F"/>
    <w:rsid w:val="00EA534E"/>
    <w:rsid w:val="00ED560B"/>
    <w:rsid w:val="00EF5990"/>
    <w:rsid w:val="00EF6603"/>
    <w:rsid w:val="00F03167"/>
    <w:rsid w:val="00F15798"/>
    <w:rsid w:val="00F271DA"/>
    <w:rsid w:val="00F42644"/>
    <w:rsid w:val="00F46750"/>
    <w:rsid w:val="00F6376E"/>
    <w:rsid w:val="00F92256"/>
    <w:rsid w:val="00F9353D"/>
    <w:rsid w:val="00FA1AC8"/>
    <w:rsid w:val="00FD228B"/>
    <w:rsid w:val="00FD4C5E"/>
    <w:rsid w:val="00FE07C9"/>
    <w:rsid w:val="00FE2451"/>
    <w:rsid w:val="00FF01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6D940"/>
  <w15:chartTrackingRefBased/>
  <w15:docId w15:val="{CCB043D3-62A6-45E6-A14E-5F34F6A74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2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40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18BB"/>
    <w:rPr>
      <w:color w:val="0563C1" w:themeColor="hyperlink"/>
      <w:u w:val="single"/>
    </w:rPr>
  </w:style>
  <w:style w:type="character" w:styleId="UnresolvedMention">
    <w:name w:val="Unresolved Mention"/>
    <w:basedOn w:val="DefaultParagraphFont"/>
    <w:uiPriority w:val="99"/>
    <w:semiHidden/>
    <w:unhideWhenUsed/>
    <w:rsid w:val="003C18BB"/>
    <w:rPr>
      <w:color w:val="605E5C"/>
      <w:shd w:val="clear" w:color="auto" w:fill="E1DFDD"/>
    </w:rPr>
  </w:style>
  <w:style w:type="paragraph" w:styleId="ListParagraph">
    <w:name w:val="List Paragraph"/>
    <w:basedOn w:val="Normal"/>
    <w:uiPriority w:val="34"/>
    <w:qFormat/>
    <w:rsid w:val="003C18BB"/>
    <w:pPr>
      <w:ind w:left="720"/>
      <w:contextualSpacing/>
    </w:pPr>
  </w:style>
  <w:style w:type="character" w:styleId="FollowedHyperlink">
    <w:name w:val="FollowedHyperlink"/>
    <w:basedOn w:val="DefaultParagraphFont"/>
    <w:uiPriority w:val="99"/>
    <w:semiHidden/>
    <w:unhideWhenUsed/>
    <w:rsid w:val="00A540B9"/>
    <w:rPr>
      <w:color w:val="954F72" w:themeColor="followedHyperlink"/>
      <w:u w:val="single"/>
    </w:rPr>
  </w:style>
  <w:style w:type="paragraph" w:styleId="Title">
    <w:name w:val="Title"/>
    <w:basedOn w:val="Normal"/>
    <w:next w:val="Normal"/>
    <w:link w:val="TitleChar"/>
    <w:uiPriority w:val="10"/>
    <w:qFormat/>
    <w:rsid w:val="002F5D2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5D2B"/>
    <w:rPr>
      <w:rFonts w:asciiTheme="majorHAnsi" w:eastAsiaTheme="majorEastAsia" w:hAnsiTheme="majorHAnsi" w:cstheme="majorBidi"/>
      <w:spacing w:val="-10"/>
      <w:kern w:val="28"/>
      <w:sz w:val="56"/>
      <w:szCs w:val="56"/>
    </w:rPr>
  </w:style>
  <w:style w:type="paragraph" w:customStyle="1" w:styleId="xmsonormal">
    <w:name w:val="x_msonormal"/>
    <w:basedOn w:val="Normal"/>
    <w:uiPriority w:val="99"/>
    <w:rsid w:val="005873DA"/>
    <w:pPr>
      <w:spacing w:after="0" w:line="240" w:lineRule="auto"/>
    </w:pPr>
    <w:rPr>
      <w:rFonts w:ascii="Times New Roman" w:hAnsi="Times New Roman" w:cs="Times New Roman"/>
      <w:sz w:val="24"/>
      <w:szCs w:val="24"/>
      <w:lang w:eastAsia="en-GB"/>
    </w:rPr>
  </w:style>
  <w:style w:type="paragraph" w:styleId="Header">
    <w:name w:val="header"/>
    <w:basedOn w:val="Normal"/>
    <w:link w:val="HeaderChar"/>
    <w:uiPriority w:val="99"/>
    <w:unhideWhenUsed/>
    <w:rsid w:val="006222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228D"/>
  </w:style>
  <w:style w:type="paragraph" w:styleId="Footer">
    <w:name w:val="footer"/>
    <w:basedOn w:val="Normal"/>
    <w:link w:val="FooterChar"/>
    <w:uiPriority w:val="99"/>
    <w:unhideWhenUsed/>
    <w:rsid w:val="006222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22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096653">
      <w:bodyDiv w:val="1"/>
      <w:marLeft w:val="0"/>
      <w:marRight w:val="0"/>
      <w:marTop w:val="0"/>
      <w:marBottom w:val="0"/>
      <w:divBdr>
        <w:top w:val="none" w:sz="0" w:space="0" w:color="auto"/>
        <w:left w:val="none" w:sz="0" w:space="0" w:color="auto"/>
        <w:bottom w:val="none" w:sz="0" w:space="0" w:color="auto"/>
        <w:right w:val="none" w:sz="0" w:space="0" w:color="auto"/>
      </w:divBdr>
    </w:div>
    <w:div w:id="459079809">
      <w:bodyDiv w:val="1"/>
      <w:marLeft w:val="0"/>
      <w:marRight w:val="0"/>
      <w:marTop w:val="0"/>
      <w:marBottom w:val="0"/>
      <w:divBdr>
        <w:top w:val="none" w:sz="0" w:space="0" w:color="auto"/>
        <w:left w:val="none" w:sz="0" w:space="0" w:color="auto"/>
        <w:bottom w:val="none" w:sz="0" w:space="0" w:color="auto"/>
        <w:right w:val="none" w:sz="0" w:space="0" w:color="auto"/>
      </w:divBdr>
    </w:div>
    <w:div w:id="989822816">
      <w:bodyDiv w:val="1"/>
      <w:marLeft w:val="0"/>
      <w:marRight w:val="0"/>
      <w:marTop w:val="0"/>
      <w:marBottom w:val="0"/>
      <w:divBdr>
        <w:top w:val="none" w:sz="0" w:space="0" w:color="auto"/>
        <w:left w:val="none" w:sz="0" w:space="0" w:color="auto"/>
        <w:bottom w:val="none" w:sz="0" w:space="0" w:color="auto"/>
        <w:right w:val="none" w:sz="0" w:space="0" w:color="auto"/>
      </w:divBdr>
    </w:div>
    <w:div w:id="1034038982">
      <w:bodyDiv w:val="1"/>
      <w:marLeft w:val="0"/>
      <w:marRight w:val="0"/>
      <w:marTop w:val="0"/>
      <w:marBottom w:val="0"/>
      <w:divBdr>
        <w:top w:val="none" w:sz="0" w:space="0" w:color="auto"/>
        <w:left w:val="none" w:sz="0" w:space="0" w:color="auto"/>
        <w:bottom w:val="none" w:sz="0" w:space="0" w:color="auto"/>
        <w:right w:val="none" w:sz="0" w:space="0" w:color="auto"/>
      </w:divBdr>
    </w:div>
    <w:div w:id="1562524274">
      <w:bodyDiv w:val="1"/>
      <w:marLeft w:val="0"/>
      <w:marRight w:val="0"/>
      <w:marTop w:val="0"/>
      <w:marBottom w:val="0"/>
      <w:divBdr>
        <w:top w:val="none" w:sz="0" w:space="0" w:color="auto"/>
        <w:left w:val="none" w:sz="0" w:space="0" w:color="auto"/>
        <w:bottom w:val="none" w:sz="0" w:space="0" w:color="auto"/>
        <w:right w:val="none" w:sz="0" w:space="0" w:color="auto"/>
      </w:divBdr>
    </w:div>
    <w:div w:id="1621910469">
      <w:bodyDiv w:val="1"/>
      <w:marLeft w:val="0"/>
      <w:marRight w:val="0"/>
      <w:marTop w:val="0"/>
      <w:marBottom w:val="0"/>
      <w:divBdr>
        <w:top w:val="none" w:sz="0" w:space="0" w:color="auto"/>
        <w:left w:val="none" w:sz="0" w:space="0" w:color="auto"/>
        <w:bottom w:val="none" w:sz="0" w:space="0" w:color="auto"/>
        <w:right w:val="none" w:sz="0" w:space="0" w:color="auto"/>
      </w:divBdr>
    </w:div>
    <w:div w:id="1659846951">
      <w:bodyDiv w:val="1"/>
      <w:marLeft w:val="0"/>
      <w:marRight w:val="0"/>
      <w:marTop w:val="0"/>
      <w:marBottom w:val="0"/>
      <w:divBdr>
        <w:top w:val="none" w:sz="0" w:space="0" w:color="auto"/>
        <w:left w:val="none" w:sz="0" w:space="0" w:color="auto"/>
        <w:bottom w:val="none" w:sz="0" w:space="0" w:color="auto"/>
        <w:right w:val="none" w:sz="0" w:space="0" w:color="auto"/>
      </w:divBdr>
    </w:div>
    <w:div w:id="1692030410">
      <w:bodyDiv w:val="1"/>
      <w:marLeft w:val="0"/>
      <w:marRight w:val="0"/>
      <w:marTop w:val="0"/>
      <w:marBottom w:val="0"/>
      <w:divBdr>
        <w:top w:val="none" w:sz="0" w:space="0" w:color="auto"/>
        <w:left w:val="none" w:sz="0" w:space="0" w:color="auto"/>
        <w:bottom w:val="none" w:sz="0" w:space="0" w:color="auto"/>
        <w:right w:val="none" w:sz="0" w:space="0" w:color="auto"/>
      </w:divBdr>
    </w:div>
    <w:div w:id="1900702230">
      <w:bodyDiv w:val="1"/>
      <w:marLeft w:val="0"/>
      <w:marRight w:val="0"/>
      <w:marTop w:val="0"/>
      <w:marBottom w:val="0"/>
      <w:divBdr>
        <w:top w:val="none" w:sz="0" w:space="0" w:color="auto"/>
        <w:left w:val="none" w:sz="0" w:space="0" w:color="auto"/>
        <w:bottom w:val="none" w:sz="0" w:space="0" w:color="auto"/>
        <w:right w:val="none" w:sz="0" w:space="0" w:color="auto"/>
      </w:divBdr>
    </w:div>
    <w:div w:id="1959675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hyperlink" Target="https://www.braininhand.co.uk/" TargetMode="External"/><Relationship Id="rId39" Type="http://schemas.openxmlformats.org/officeDocument/2006/relationships/hyperlink" Target="https://www.england.nhs.uk/wp-content/uploads/2023/10/Joint-guiding-principles-for-integrated-care-systems--learning-disability-and-autism-easy-read-version.pdf" TargetMode="External"/><Relationship Id="rId21" Type="http://schemas.openxmlformats.org/officeDocument/2006/relationships/hyperlink" Target="https://gbr01.safelinks.protection.outlook.com/?url=https%3A%2F%2Fwww.youtube.com%2Fwatch%3Fv%3DzOq_a2BYERc&amp;data=05%7C01%7Cjulie.ticehurst1%40nhs.net%7C4c11a8a99005474280d108dbef2752e9%7C37c354b285b047f5b22207b48d774ee3%7C0%7C0%7C638366724422724213%7CUnknown%7CTWFpbGZsb3d8eyJWIjoiMC4wLjAwMDAiLCJQIjoiV2luMzIiLCJBTiI6Ik1haWwiLCJXVCI6Mn0%3D%7C3000%7C%7C%7C&amp;sdata=zHBelNXPUcZRFSo0VSMUohmY2UPYBR8o7CwOdnTM1TM%3D&amp;reserved=0" TargetMode="External"/><Relationship Id="rId34" Type="http://schemas.openxmlformats.org/officeDocument/2006/relationships/hyperlink" Target="https://our-news.tfemagazine.co.uk/4-september-2023/providing-the-best-care-getting-it-right-for-patients/stepping-in-front-of-the-camera-to-deliver-bespoke-safety-plans?fbclid=IwAR1pF95y7G0K6a3Fu1xA9Tg3WsPZCwkAJWYVaXJbvbymCxcd_PAibeeQAxA_aem_Af7gkoDHkuhTI-yuEUs22Tq7_asALivHv2mxxp9Ymc-N1jy0wLl91kAQy2jU1hKeGtA" TargetMode="External"/><Relationship Id="rId42" Type="http://schemas.openxmlformats.org/officeDocument/2006/relationships/image" Target="media/image12.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ementiauk.org/" TargetMode="External"/><Relationship Id="rId29" Type="http://schemas.openxmlformats.org/officeDocument/2006/relationships/hyperlink" Target="https://www.somersetindependenceplus.co.uk/" TargetMode="External"/><Relationship Id="rId11" Type="http://schemas.openxmlformats.org/officeDocument/2006/relationships/image" Target="media/image3.png"/><Relationship Id="rId24" Type="http://schemas.openxmlformats.org/officeDocument/2006/relationships/hyperlink" Target="https://gbr01.safelinks.protection.outlook.com/?url=https%3A%2F%2Fwww.youtube.com%2Fwatch%3Fv%3DzGTQlig5zPA%26t%3D4s&amp;data=05%7C01%7Cjenny.hallett6%40nhs.net%7C90661901403d4b97bcaa08dbeb3b176a%7C37c354b285b047f5b22207b48d774ee3%7C0%7C0%7C638362411254828203%7CUnknown%7CTWFpbGZsb3d8eyJWIjoiMC4wLjAwMDAiLCJQIjoiV2luMzIiLCJBTiI6Ik1haWwiLCJXVCI6Mn0%3D%7C3000%7C%7C%7C&amp;sdata=4g6M9ncp8riYOdOcJTOUDMT9gLQnN0XwjghjI4UhXBA%3D&amp;reserved=0" TargetMode="External"/><Relationship Id="rId32" Type="http://schemas.openxmlformats.org/officeDocument/2006/relationships/hyperlink" Target="https://gbr01.safelinks.protection.outlook.com/?url=https%3A%2F%2Fwww.england.nhs.uk%2Fpublication%2Fcontinuous-positive-airway-pressure-cpap-resources-for-carers%2F&amp;data=05%7C01%7Cjulie.ticehurst1%40nhs.net%7C1c7e2741fde64d83cb7a08dbeb823bbb%7C37c354b285b047f5b22207b48d774ee3%7C0%7C0%7C638362716805315314%7CUnknown%7CTWFpbGZsb3d8eyJWIjoiMC4wLjAwMDAiLCJQIjoiV2luMzIiLCJBTiI6Ik1haWwiLCJXVCI6Mn0%3D%7C3000%7C%7C%7C&amp;sdata=zFfzNZVPT%2FRXwQnw6vqg0GoMH4zsQ2lV074NqrnZczA%3D&amp;reserved=0" TargetMode="External"/><Relationship Id="rId37" Type="http://schemas.openxmlformats.org/officeDocument/2006/relationships/hyperlink" Target="mailto:england.learningdisabilityandautism-sw@nhs.net" TargetMode="External"/><Relationship Id="rId40" Type="http://schemas.openxmlformats.org/officeDocument/2006/relationships/hyperlink" Target="https://fingertips.phe.org.uk/"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eder.nhs.uk/resources/resource-bank/" TargetMode="External"/><Relationship Id="rId23" Type="http://schemas.openxmlformats.org/officeDocument/2006/relationships/image" Target="media/image7.png"/><Relationship Id="rId28" Type="http://schemas.openxmlformats.org/officeDocument/2006/relationships/hyperlink" Target="https://www.somerset.gov.uk/libraries/home-library-service/" TargetMode="External"/><Relationship Id="rId36" Type="http://schemas.openxmlformats.org/officeDocument/2006/relationships/image" Target="media/image10.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events.england.nhs.uk/events/dementia-webinar-for-health-and-social-care-staff-supporting-people-with-a-learning-disability" TargetMode="External"/><Relationship Id="rId31" Type="http://schemas.openxmlformats.org/officeDocument/2006/relationships/hyperlink" Target="https://gbr01.safelinks.protection.outlook.com/?url=https%3A%2F%2Fwww.england.nhs.uk%2Fpublication%2Fcontinuous-positive-airway-pressure-cpap-resources-for-people-with-a-learning-disability%2F&amp;data=05%7C01%7Cjulie.ticehurst1%40nhs.net%7C1c7e2741fde64d83cb7a08dbeb823bbb%7C37c354b285b047f5b22207b48d774ee3%7C0%7C0%7C638362716805315314%7CUnknown%7CTWFpbGZsb3d8eyJWIjoiMC4wLjAwMDAiLCJQIjoiV2luMzIiLCJBTiI6Ik1haWwiLCJXVCI6Mn0%3D%7C3000%7C%7C%7C&amp;sdata=H6OgzeLlkOsqLPF%2FPeqOZLWCgM9IekCe0iuRrWuvD2A%3D&amp;reserved=0"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leder.nhs.uk/report" TargetMode="External"/><Relationship Id="rId14" Type="http://schemas.openxmlformats.org/officeDocument/2006/relationships/hyperlink" Target="https://www.dementiauk.org/information-and-support/health-advice/learning-disabilities-and-dementia/" TargetMode="External"/><Relationship Id="rId22" Type="http://schemas.openxmlformats.org/officeDocument/2006/relationships/hyperlink" Target="https://gbr01.safelinks.protection.outlook.com/?url=https%3A%2F%2Fwww.biggerhousefilm.co.uk%2Fdothetest%2F&amp;data=05%7C01%7Cjulie.ticehurst1%40nhs.net%7C4c11a8a99005474280d108dbef2752e9%7C37c354b285b047f5b22207b48d774ee3%7C0%7C0%7C638366724422724213%7CUnknown%7CTWFpbGZsb3d8eyJWIjoiMC4wLjAwMDAiLCJQIjoiV2luMzIiLCJBTiI6Ik1haWwiLCJXVCI6Mn0%3D%7C3000%7C%7C%7C&amp;sdata=8eip2yKosZ5QzBbHT78BWVYn%2FJTBj6k0TRTq7GUObcs%3D&amp;reserved=0" TargetMode="External"/><Relationship Id="rId27" Type="http://schemas.openxmlformats.org/officeDocument/2006/relationships/hyperlink" Target="https://glassboxtaunton.co.uk/interactive-projectors/" TargetMode="External"/><Relationship Id="rId30" Type="http://schemas.openxmlformats.org/officeDocument/2006/relationships/image" Target="media/image8.png"/><Relationship Id="rId35" Type="http://schemas.openxmlformats.org/officeDocument/2006/relationships/image" Target="media/image9.jp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youtube.com/watch?v=XGMwLNNXxfA" TargetMode="External"/><Relationship Id="rId17" Type="http://schemas.openxmlformats.org/officeDocument/2006/relationships/hyperlink" Target="https://www.macintyrecharity.org/" TargetMode="External"/><Relationship Id="rId25" Type="http://schemas.openxmlformats.org/officeDocument/2006/relationships/hyperlink" Target="file:///\\somerset.xswhealth.nhs.uk\ccg\Directorate\Quality%20and%20Patient%20Safety\Learning%20Disabilities\LeDeR%20Reviewers\LeDeR%20Comms\LeDeR%20Newsletters\.NEXT%20Newsletter\medequip-somerset.livingmadeeasy.org.uk" TargetMode="External"/><Relationship Id="rId33" Type="http://schemas.openxmlformats.org/officeDocument/2006/relationships/hyperlink" Target="https://gbr01.safelinks.protection.outlook.com/?url=https%3A%2F%2Fwww.england.nhs.uk%2Fpublication%2Fcontinuous-positive-airway-pressure-cpap-resources-for-healthcare-professionals%2F&amp;data=05%7C01%7Cjulie.ticehurst1%40nhs.net%7C1c7e2741fde64d83cb7a08dbeb823bbb%7C37c354b285b047f5b22207b48d774ee3%7C0%7C0%7C638362716805315314%7CUnknown%7CTWFpbGZsb3d8eyJWIjoiMC4wLjAwMDAiLCJQIjoiV2luMzIiLCJBTiI6Ik1haWwiLCJXVCI6Mn0%3D%7C3000%7C%7C%7C&amp;sdata=GLiApzkjxDpUq5%2FmEEfzODQlaVXKKGj0Xkopnh5f4Bw%3D&amp;reserved=0" TargetMode="External"/><Relationship Id="rId38" Type="http://schemas.openxmlformats.org/officeDocument/2006/relationships/image" Target="media/image11.png"/><Relationship Id="rId46"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hyperlink" Target="mailto:somicb.leder@nhs.net"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48EF5-7C3D-428F-9367-7751F6005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2009</Words>
  <Characters>11454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TICEHURST, Julie (NHS SOMERSET ICB - 11X)</dc:creator>
  <cp:keywords/>
  <dc:description/>
  <cp:lastModifiedBy>TICEHURST, Julie (NHS SOMERSET ICB - 11X)</cp:lastModifiedBy>
  <cp:revision>3</cp:revision>
  <dcterms:created xsi:type="dcterms:W3CDTF">2023-12-11T16:42:00Z</dcterms:created>
  <dcterms:modified xsi:type="dcterms:W3CDTF">2023-12-12T16:30:00Z</dcterms:modified>
</cp:coreProperties>
</file>