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58E9" w14:textId="48469E84" w:rsidR="00D96D9B" w:rsidRPr="00C85EB6" w:rsidRDefault="003F2258" w:rsidP="00D96D9B">
      <w:pPr>
        <w:rPr>
          <w:rFonts w:ascii="Aharoni" w:hAnsi="Aharoni" w:cs="Aharoni"/>
          <w:noProof/>
          <w:sz w:val="48"/>
          <w:szCs w:val="48"/>
        </w:rPr>
      </w:pPr>
      <w:r w:rsidRPr="00C85EB6">
        <w:rPr>
          <w:rFonts w:ascii="Aharoni" w:hAnsi="Aharoni" w:cs="Aharoni" w:hint="c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BBC2863" wp14:editId="3B56B585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10944225" cy="1838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4225" cy="18383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94FEF" id="Rectangle 2" o:spid="_x0000_s1026" style="position:absolute;margin-left:0;margin-top:-71.25pt;width:861.75pt;height:144.75pt;z-index:-251668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" fillcolor="#c9f" strokecolor="#1f3763 [1604]" strokeweight="1pt">
                <w10:wrap anchorx="page"/>
              </v:rect>
            </w:pict>
          </mc:Fallback>
        </mc:AlternateContent>
      </w:r>
      <w:r w:rsidR="00131630" w:rsidRPr="00C85EB6">
        <w:rPr>
          <w:rFonts w:ascii="Aharoni" w:hAnsi="Aharoni" w:cs="Aharoni" w:hint="cs"/>
          <w:noProof/>
          <w:sz w:val="48"/>
          <w:szCs w:val="48"/>
        </w:rPr>
        <w:t>Somerset Mental Cap</w:t>
      </w:r>
      <w:r w:rsidR="001D0FE7" w:rsidRPr="00C85EB6">
        <w:rPr>
          <w:rFonts w:ascii="Aharoni" w:hAnsi="Aharoni" w:cs="Aharoni" w:hint="cs"/>
          <w:noProof/>
          <w:sz w:val="48"/>
          <w:szCs w:val="48"/>
        </w:rPr>
        <w:t>a</w:t>
      </w:r>
      <w:r w:rsidR="00131630" w:rsidRPr="00C85EB6">
        <w:rPr>
          <w:rFonts w:ascii="Aharoni" w:hAnsi="Aharoni" w:cs="Aharoni" w:hint="cs"/>
          <w:noProof/>
          <w:sz w:val="48"/>
          <w:szCs w:val="48"/>
        </w:rPr>
        <w:t xml:space="preserve">city Act Competency </w:t>
      </w:r>
    </w:p>
    <w:p w14:paraId="06F59343" w14:textId="6B56788D" w:rsidR="00014710" w:rsidRPr="00C85EB6" w:rsidRDefault="00F720D6" w:rsidP="00D96D9B">
      <w:pPr>
        <w:rPr>
          <w:rFonts w:ascii="Aharoni" w:hAnsi="Aharoni" w:cs="Aharoni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5800E148" wp14:editId="20E3DBB9">
            <wp:simplePos x="0" y="0"/>
            <wp:positionH relativeFrom="column">
              <wp:posOffset>8694420</wp:posOffset>
            </wp:positionH>
            <wp:positionV relativeFrom="paragraph">
              <wp:posOffset>274780</wp:posOffset>
            </wp:positionV>
            <wp:extent cx="1024255" cy="1438275"/>
            <wp:effectExtent l="0" t="0" r="4445" b="9525"/>
            <wp:wrapSquare wrapText="bothSides"/>
            <wp:docPr id="11" name="Picture 11" descr="A close-up of a ha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ha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D96" w:rsidRPr="00C85EB6">
        <w:rPr>
          <w:rFonts w:ascii="Aharoni" w:hAnsi="Aharoni" w:cs="Aharoni" w:hint="cs"/>
          <w:noProof/>
        </w:rPr>
        <w:drawing>
          <wp:anchor distT="0" distB="0" distL="114300" distR="114300" simplePos="0" relativeHeight="251650560" behindDoc="0" locked="0" layoutInCell="1" allowOverlap="1" wp14:anchorId="5FD12E8B" wp14:editId="6DFB5470">
            <wp:simplePos x="0" y="0"/>
            <wp:positionH relativeFrom="page">
              <wp:posOffset>9525</wp:posOffset>
            </wp:positionH>
            <wp:positionV relativeFrom="paragraph">
              <wp:posOffset>278130</wp:posOffset>
            </wp:positionV>
            <wp:extent cx="10687050" cy="2028825"/>
            <wp:effectExtent l="0" t="0" r="0" b="9525"/>
            <wp:wrapNone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630" w:rsidRPr="00C85EB6">
        <w:rPr>
          <w:rFonts w:ascii="Aharoni" w:hAnsi="Aharoni" w:cs="Aharoni" w:hint="cs"/>
          <w:noProof/>
          <w:sz w:val="48"/>
          <w:szCs w:val="48"/>
        </w:rPr>
        <w:t xml:space="preserve">Framework </w:t>
      </w:r>
      <w:r w:rsidR="00F32488" w:rsidRPr="00C85EB6">
        <w:rPr>
          <w:rFonts w:ascii="Aharoni" w:hAnsi="Aharoni" w:cs="Aharoni" w:hint="cs"/>
          <w:noProof/>
          <w:sz w:val="48"/>
          <w:szCs w:val="48"/>
        </w:rPr>
        <w:t>202</w:t>
      </w:r>
      <w:r w:rsidR="00CD78C0">
        <w:rPr>
          <w:rFonts w:ascii="Aharoni" w:hAnsi="Aharoni" w:cs="Aharoni"/>
          <w:noProof/>
          <w:sz w:val="48"/>
          <w:szCs w:val="48"/>
        </w:rPr>
        <w:t>5</w:t>
      </w:r>
    </w:p>
    <w:p w14:paraId="78D9BB7E" w14:textId="4EF23F4D" w:rsidR="00C16F1A" w:rsidRDefault="001D0FE7">
      <w:r>
        <w:tab/>
      </w:r>
      <w:r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 w:rsidR="00C16F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355E3" w14:textId="347924A2" w:rsidR="003F0D96" w:rsidRDefault="003F0D96">
      <w:pPr>
        <w:rPr>
          <w:rFonts w:ascii="Arial" w:hAnsi="Arial" w:cs="Arial"/>
          <w:sz w:val="24"/>
          <w:szCs w:val="24"/>
          <w:u w:val="single"/>
        </w:rPr>
      </w:pPr>
    </w:p>
    <w:p w14:paraId="0FB1C5CE" w14:textId="77777777" w:rsidR="003F0D96" w:rsidRDefault="003F0D96">
      <w:pPr>
        <w:rPr>
          <w:rFonts w:ascii="Arial" w:hAnsi="Arial" w:cs="Arial"/>
          <w:sz w:val="24"/>
          <w:szCs w:val="24"/>
          <w:u w:val="single"/>
        </w:rPr>
      </w:pPr>
    </w:p>
    <w:p w14:paraId="7C80F289" w14:textId="1792A3DD" w:rsidR="003F0D96" w:rsidRDefault="00953EC9">
      <w:pPr>
        <w:rPr>
          <w:rFonts w:ascii="Arial" w:hAnsi="Arial" w:cs="Arial"/>
          <w:sz w:val="24"/>
          <w:szCs w:val="24"/>
          <w:u w:val="single"/>
        </w:rPr>
      </w:pPr>
      <w:r w:rsidRPr="00DE2FFA">
        <w:rPr>
          <w:rFonts w:ascii="Arial" w:hAnsi="Arial" w:cs="Arial"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EC151DC" wp14:editId="7B1E2CDF">
                <wp:simplePos x="0" y="0"/>
                <wp:positionH relativeFrom="column">
                  <wp:posOffset>6944360</wp:posOffset>
                </wp:positionH>
                <wp:positionV relativeFrom="paragraph">
                  <wp:posOffset>71120</wp:posOffset>
                </wp:positionV>
                <wp:extent cx="2719070" cy="3743325"/>
                <wp:effectExtent l="0" t="0" r="5080" b="9525"/>
                <wp:wrapThrough wrapText="bothSides">
                  <wp:wrapPolygon edited="0">
                    <wp:start x="0" y="0"/>
                    <wp:lineTo x="0" y="21545"/>
                    <wp:lineTo x="21489" y="21545"/>
                    <wp:lineTo x="21489" y="0"/>
                    <wp:lineTo x="0" y="0"/>
                  </wp:wrapPolygon>
                </wp:wrapThrough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8AC2" w14:textId="2EC09BC5" w:rsidR="000A2F6F" w:rsidRPr="0093214A" w:rsidRDefault="00DC3F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Five Statutory Principles</w:t>
                            </w:r>
                          </w:p>
                          <w:p w14:paraId="0AA28AA2" w14:textId="554EC527" w:rsidR="00DC3F74" w:rsidRPr="0093214A" w:rsidRDefault="00DC3F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A934B4"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 person must be assumed to have capacity unless it is established that they lack capacity.</w:t>
                            </w:r>
                          </w:p>
                          <w:p w14:paraId="7070EFD6" w14:textId="79F48AC5" w:rsidR="00DC3F74" w:rsidRPr="0093214A" w:rsidRDefault="00DC3F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0822D7"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 person is not to be treated as unable to </w:t>
                            </w:r>
                            <w:proofErr w:type="gramStart"/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make a decision</w:t>
                            </w:r>
                            <w:proofErr w:type="gramEnd"/>
                            <w:r w:rsidR="0010584E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unless all practicable steps to help them to do so have been taken without success.</w:t>
                            </w:r>
                          </w:p>
                          <w:p w14:paraId="3299F23D" w14:textId="0A4E418A" w:rsidR="00C93DA2" w:rsidRPr="0093214A" w:rsidRDefault="00C93D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822D7"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 person is not to be treated as unable to </w:t>
                            </w:r>
                            <w:proofErr w:type="gramStart"/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make a decision</w:t>
                            </w:r>
                            <w:proofErr w:type="gramEnd"/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merely because </w:t>
                            </w:r>
                            <w:r w:rsidR="006F351C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he</w:t>
                            </w:r>
                            <w:r w:rsidR="006F351C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y</w:t>
                            </w:r>
                            <w:r w:rsidR="000822D7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make an unwise decision.</w:t>
                            </w:r>
                          </w:p>
                          <w:p w14:paraId="4D459313" w14:textId="32980873" w:rsidR="00C93DA2" w:rsidRPr="0093214A" w:rsidRDefault="00C93D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A934B4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An act done, or decision made, under this Act for or on behalf of a person who lacks capacity must be done, or made, in his best interests.</w:t>
                            </w:r>
                          </w:p>
                          <w:p w14:paraId="67FB3753" w14:textId="6F8D2935" w:rsidR="00C93DA2" w:rsidRPr="0093214A" w:rsidRDefault="00C93D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2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A934B4" w:rsidRPr="009321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Before the act is done, or the decision is made, regard must be had to whether the purpose for which it is needed can be as effectively achieved in a way that is less restrictive of the person's rights and freedom of action.</w:t>
                            </w:r>
                          </w:p>
                          <w:p w14:paraId="16A2C3A0" w14:textId="5C173B85" w:rsidR="00C93DA2" w:rsidRPr="0093214A" w:rsidRDefault="00C93DA2">
                            <w:r w:rsidRPr="0093214A"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151D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46.8pt;margin-top:5.6pt;width:214.1pt;height:294.7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" stroked="f">
                <v:textbox>
                  <w:txbxContent>
                    <w:p w14:paraId="10DC8AC2" w14:textId="2EC09BC5" w:rsidR="000A2F6F" w:rsidRPr="0093214A" w:rsidRDefault="00DC3F7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The Five Statutory Principles</w:t>
                      </w:r>
                    </w:p>
                    <w:p w14:paraId="0AA28AA2" w14:textId="554EC527" w:rsidR="00DC3F74" w:rsidRPr="0093214A" w:rsidRDefault="00DC3F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A934B4"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 person must be assumed to have capacity unless it is established that they lack capacity.</w:t>
                      </w:r>
                    </w:p>
                    <w:p w14:paraId="7070EFD6" w14:textId="79F48AC5" w:rsidR="00DC3F74" w:rsidRPr="0093214A" w:rsidRDefault="00DC3F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0822D7"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A person is not to be treated as unable to </w:t>
                      </w:r>
                      <w:proofErr w:type="gramStart"/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make a decision</w:t>
                      </w:r>
                      <w:proofErr w:type="gramEnd"/>
                      <w:r w:rsidR="0010584E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unless all practicable steps to help them to do so have been taken without success.</w:t>
                      </w:r>
                    </w:p>
                    <w:p w14:paraId="3299F23D" w14:textId="0A4E418A" w:rsidR="00C93DA2" w:rsidRPr="0093214A" w:rsidRDefault="00C93D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822D7"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A person is not to be treated as unable to </w:t>
                      </w:r>
                      <w:proofErr w:type="gramStart"/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make a decision</w:t>
                      </w:r>
                      <w:proofErr w:type="gramEnd"/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merely because </w:t>
                      </w:r>
                      <w:r w:rsidR="006F351C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t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he</w:t>
                      </w:r>
                      <w:r w:rsidR="006F351C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y</w:t>
                      </w:r>
                      <w:r w:rsidR="000822D7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make an unwise decision.</w:t>
                      </w:r>
                    </w:p>
                    <w:p w14:paraId="4D459313" w14:textId="32980873" w:rsidR="00C93DA2" w:rsidRPr="0093214A" w:rsidRDefault="00C93D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4. </w:t>
                      </w:r>
                      <w:r w:rsidR="00A934B4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An act done, or decision made, under this Act for or on behalf of a person who lacks capacity must be done, or made, in his best interests.</w:t>
                      </w:r>
                    </w:p>
                    <w:p w14:paraId="67FB3753" w14:textId="6F8D2935" w:rsidR="00C93DA2" w:rsidRPr="0093214A" w:rsidRDefault="00C93D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21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5. </w:t>
                      </w:r>
                      <w:r w:rsidR="00A934B4" w:rsidRPr="0093214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Before the act is done, or the decision is made, regard must be had to whether the purpose for which it is needed can be as effectively achieved in a way that is less restrictive of the person's rights and freedom of action.</w:t>
                      </w:r>
                    </w:p>
                    <w:p w14:paraId="16A2C3A0" w14:textId="5C173B85" w:rsidR="00C93DA2" w:rsidRPr="0093214A" w:rsidRDefault="00C93DA2">
                      <w:r w:rsidRPr="0093214A">
                        <w:t xml:space="preserve">                                   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B7B1DF" w14:textId="476279C7" w:rsidR="005039F9" w:rsidRDefault="005039F9">
      <w:pPr>
        <w:rPr>
          <w:rFonts w:ascii="Arial" w:hAnsi="Arial" w:cs="Arial"/>
          <w:sz w:val="24"/>
          <w:szCs w:val="24"/>
          <w:u w:val="single"/>
        </w:rPr>
      </w:pPr>
    </w:p>
    <w:p w14:paraId="349F8507" w14:textId="2158D9C5" w:rsidR="005039F9" w:rsidRDefault="005039F9">
      <w:pPr>
        <w:rPr>
          <w:rFonts w:ascii="Arial" w:hAnsi="Arial" w:cs="Arial"/>
          <w:sz w:val="24"/>
          <w:szCs w:val="24"/>
          <w:u w:val="single"/>
        </w:rPr>
      </w:pPr>
    </w:p>
    <w:p w14:paraId="6337640A" w14:textId="77777777" w:rsidR="000E308E" w:rsidRDefault="000E308E" w:rsidP="005039F9">
      <w:pPr>
        <w:rPr>
          <w:noProof/>
        </w:rPr>
      </w:pPr>
    </w:p>
    <w:p w14:paraId="39B34A01" w14:textId="0249913A" w:rsidR="005039F9" w:rsidRDefault="00314E30" w:rsidP="005039F9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t xml:space="preserve">  </w:t>
      </w:r>
      <w:r w:rsidRPr="0070433A">
        <w:rPr>
          <w:noProof/>
        </w:rPr>
        <w:drawing>
          <wp:inline distT="0" distB="0" distL="0" distR="0" wp14:anchorId="0BEFFBA0" wp14:editId="42C6197A">
            <wp:extent cx="1474792" cy="830974"/>
            <wp:effectExtent l="0" t="0" r="0" b="762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971" cy="83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E62E20">
        <w:rPr>
          <w:noProof/>
        </w:rPr>
        <w:t xml:space="preserve">      </w:t>
      </w:r>
      <w:r>
        <w:rPr>
          <w:noProof/>
        </w:rPr>
        <w:t xml:space="preserve">   </w:t>
      </w:r>
      <w:r w:rsidR="002859D9">
        <w:rPr>
          <w:noProof/>
        </w:rPr>
        <w:drawing>
          <wp:inline distT="0" distB="0" distL="0" distR="0" wp14:anchorId="2C202566" wp14:editId="5EF16A3C">
            <wp:extent cx="2435773" cy="985703"/>
            <wp:effectExtent l="0" t="0" r="317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68" cy="987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59D9">
        <w:rPr>
          <w:noProof/>
        </w:rPr>
        <w:t xml:space="preserve">   </w:t>
      </w:r>
      <w:r w:rsidR="00E62E20">
        <w:rPr>
          <w:noProof/>
        </w:rPr>
        <w:t xml:space="preserve">      </w:t>
      </w:r>
      <w:r w:rsidR="002859D9">
        <w:rPr>
          <w:noProof/>
        </w:rPr>
        <w:drawing>
          <wp:inline distT="0" distB="0" distL="0" distR="0" wp14:anchorId="3B1DB922" wp14:editId="4E1ACB46">
            <wp:extent cx="1647065" cy="1064173"/>
            <wp:effectExtent l="0" t="0" r="0" b="317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52" cy="111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A492A" w14:textId="77777777" w:rsidR="00B2682E" w:rsidRDefault="00B2682E" w:rsidP="005039F9">
      <w:pPr>
        <w:rPr>
          <w:noProof/>
        </w:rPr>
      </w:pPr>
    </w:p>
    <w:p w14:paraId="5FF3AC0A" w14:textId="4C66D87D" w:rsidR="000A2F6F" w:rsidRPr="000E308E" w:rsidRDefault="00572F01" w:rsidP="005039F9">
      <w:pPr>
        <w:rPr>
          <w:noProof/>
        </w:rPr>
      </w:pPr>
      <w:r>
        <w:rPr>
          <w:noProof/>
        </w:rPr>
        <w:t xml:space="preserve"> </w:t>
      </w:r>
      <w:r w:rsidR="000E308E">
        <w:rPr>
          <w:noProof/>
        </w:rPr>
        <w:t xml:space="preserve">     </w:t>
      </w:r>
      <w:r>
        <w:rPr>
          <w:noProof/>
        </w:rPr>
        <w:t xml:space="preserve">   </w:t>
      </w:r>
      <w:r w:rsidR="00B544D3">
        <w:rPr>
          <w:rFonts w:ascii="Arial" w:hAnsi="Arial" w:cs="Arial"/>
          <w:noProof/>
          <w:color w:val="595959"/>
          <w:sz w:val="24"/>
          <w:szCs w:val="24"/>
          <w:lang w:eastAsia="en-GB"/>
        </w:rPr>
        <w:drawing>
          <wp:inline distT="0" distB="0" distL="0" distR="0" wp14:anchorId="1BAB8197" wp14:editId="05D85274">
            <wp:extent cx="2529265" cy="1014778"/>
            <wp:effectExtent l="0" t="0" r="4445" b="0"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95" cy="104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33A">
        <w:rPr>
          <w:noProof/>
        </w:rPr>
        <w:tab/>
      </w:r>
      <w:r w:rsidR="0070433A">
        <w:rPr>
          <w:noProof/>
        </w:rPr>
        <w:tab/>
      </w:r>
      <w:r w:rsidR="0070433A">
        <w:rPr>
          <w:noProof/>
        </w:rPr>
        <w:tab/>
      </w:r>
      <w:r w:rsidR="0070433A">
        <w:rPr>
          <w:noProof/>
        </w:rPr>
        <w:tab/>
      </w:r>
      <w:r w:rsidR="0070433A">
        <w:rPr>
          <w:noProof/>
        </w:rPr>
        <w:tab/>
      </w:r>
      <w:r w:rsidR="000E308E">
        <w:rPr>
          <w:noProof/>
        </w:rPr>
        <w:t xml:space="preserve">                </w:t>
      </w:r>
      <w:r w:rsidR="007F1197">
        <w:rPr>
          <w:noProof/>
        </w:rPr>
        <w:t xml:space="preserve">                                                                                                            </w:t>
      </w:r>
      <w:r w:rsidR="00DC3F74">
        <w:rPr>
          <w:noProof/>
        </w:rPr>
        <w:t xml:space="preserve"> </w:t>
      </w:r>
    </w:p>
    <w:p w14:paraId="09B0C40E" w14:textId="77777777" w:rsidR="00B2682E" w:rsidRDefault="00C64CEF" w:rsidP="00C64CEF">
      <w:pPr>
        <w:tabs>
          <w:tab w:val="right" w:pos="9550"/>
        </w:tabs>
        <w:rPr>
          <w:noProof/>
        </w:rPr>
      </w:pPr>
      <w:r w:rsidRPr="00C64CEF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A934B4">
        <w:rPr>
          <w:noProof/>
        </w:rPr>
        <w:t xml:space="preserve">         </w:t>
      </w:r>
    </w:p>
    <w:p w14:paraId="7D87209B" w14:textId="77777777" w:rsidR="00B2682E" w:rsidRDefault="00B2682E" w:rsidP="00C64CEF">
      <w:pPr>
        <w:tabs>
          <w:tab w:val="right" w:pos="9550"/>
        </w:tabs>
        <w:rPr>
          <w:noProof/>
        </w:rPr>
      </w:pPr>
    </w:p>
    <w:p w14:paraId="09886836" w14:textId="5D5E1637" w:rsidR="005D09AA" w:rsidRDefault="00A934B4" w:rsidP="00C64CEF">
      <w:pPr>
        <w:tabs>
          <w:tab w:val="right" w:pos="9550"/>
        </w:tabs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t xml:space="preserve">                                                           </w:t>
      </w:r>
      <w:r w:rsidR="00BE74B5">
        <w:rPr>
          <w:noProof/>
        </w:rPr>
        <w:t xml:space="preserve">                                               </w:t>
      </w:r>
    </w:p>
    <w:p w14:paraId="56D12858" w14:textId="166EAEE3" w:rsidR="00C16F1A" w:rsidRPr="005127E5" w:rsidRDefault="0094624A" w:rsidP="00D6780C">
      <w:pPr>
        <w:jc w:val="both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127E5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Introduction</w:t>
      </w:r>
    </w:p>
    <w:p w14:paraId="6B7F55DB" w14:textId="570458D9" w:rsidR="00712F3D" w:rsidRPr="005127E5" w:rsidRDefault="0094624A" w:rsidP="00D6780C">
      <w:pPr>
        <w:jc w:val="both"/>
        <w:rPr>
          <w:rFonts w:ascii="Arial" w:hAnsi="Arial" w:cs="Arial"/>
          <w:sz w:val="24"/>
          <w:szCs w:val="24"/>
        </w:rPr>
      </w:pPr>
      <w:r w:rsidRPr="005127E5">
        <w:rPr>
          <w:rFonts w:ascii="Arial" w:hAnsi="Arial" w:cs="Arial"/>
          <w:sz w:val="24"/>
          <w:szCs w:val="24"/>
        </w:rPr>
        <w:t xml:space="preserve">This Mental </w:t>
      </w:r>
      <w:r w:rsidR="00C92963" w:rsidRPr="005127E5">
        <w:rPr>
          <w:rFonts w:ascii="Arial" w:hAnsi="Arial" w:cs="Arial"/>
          <w:sz w:val="24"/>
          <w:szCs w:val="24"/>
        </w:rPr>
        <w:t>C</w:t>
      </w:r>
      <w:r w:rsidRPr="005127E5">
        <w:rPr>
          <w:rFonts w:ascii="Arial" w:hAnsi="Arial" w:cs="Arial"/>
          <w:sz w:val="24"/>
          <w:szCs w:val="24"/>
        </w:rPr>
        <w:t xml:space="preserve">apacity Act </w:t>
      </w:r>
      <w:r w:rsidR="00E26957">
        <w:rPr>
          <w:rFonts w:ascii="Arial" w:hAnsi="Arial" w:cs="Arial"/>
          <w:sz w:val="24"/>
          <w:szCs w:val="24"/>
        </w:rPr>
        <w:t>C</w:t>
      </w:r>
      <w:r w:rsidRPr="005127E5">
        <w:rPr>
          <w:rFonts w:ascii="Arial" w:hAnsi="Arial" w:cs="Arial"/>
          <w:sz w:val="24"/>
          <w:szCs w:val="24"/>
        </w:rPr>
        <w:t xml:space="preserve">ompetency </w:t>
      </w:r>
      <w:r w:rsidR="00E26957">
        <w:rPr>
          <w:rFonts w:ascii="Arial" w:hAnsi="Arial" w:cs="Arial"/>
          <w:sz w:val="24"/>
          <w:szCs w:val="24"/>
        </w:rPr>
        <w:t>F</w:t>
      </w:r>
      <w:r w:rsidRPr="005127E5">
        <w:rPr>
          <w:rFonts w:ascii="Arial" w:hAnsi="Arial" w:cs="Arial"/>
          <w:sz w:val="24"/>
          <w:szCs w:val="24"/>
        </w:rPr>
        <w:t xml:space="preserve">ramework </w:t>
      </w:r>
      <w:r w:rsidR="00143D95" w:rsidRPr="005127E5">
        <w:rPr>
          <w:rFonts w:ascii="Arial" w:hAnsi="Arial" w:cs="Arial"/>
          <w:sz w:val="24"/>
          <w:szCs w:val="24"/>
        </w:rPr>
        <w:t xml:space="preserve">has been developed for use by any organisation in Somerset whose </w:t>
      </w:r>
      <w:r w:rsidR="007801A9" w:rsidRPr="005127E5">
        <w:rPr>
          <w:rFonts w:ascii="Arial" w:hAnsi="Arial" w:cs="Arial"/>
          <w:sz w:val="24"/>
          <w:szCs w:val="24"/>
        </w:rPr>
        <w:t xml:space="preserve">work involves application of the Mental Capacity Act. </w:t>
      </w:r>
      <w:r w:rsidR="00143D95" w:rsidRPr="005127E5">
        <w:rPr>
          <w:rFonts w:ascii="Arial" w:hAnsi="Arial" w:cs="Arial"/>
          <w:sz w:val="24"/>
          <w:szCs w:val="24"/>
        </w:rPr>
        <w:t xml:space="preserve"> </w:t>
      </w:r>
    </w:p>
    <w:p w14:paraId="2BC905FB" w14:textId="21A5F6DD" w:rsidR="00C16F1A" w:rsidRPr="005127E5" w:rsidRDefault="00143D95" w:rsidP="00D6780C">
      <w:pPr>
        <w:jc w:val="both"/>
        <w:rPr>
          <w:rFonts w:ascii="Arial" w:hAnsi="Arial" w:cs="Arial"/>
          <w:sz w:val="24"/>
          <w:szCs w:val="24"/>
        </w:rPr>
      </w:pPr>
      <w:r w:rsidRPr="005127E5">
        <w:rPr>
          <w:rFonts w:ascii="Arial" w:hAnsi="Arial" w:cs="Arial"/>
          <w:sz w:val="24"/>
          <w:szCs w:val="24"/>
        </w:rPr>
        <w:t xml:space="preserve">Each professional </w:t>
      </w:r>
      <w:r w:rsidR="00311608">
        <w:rPr>
          <w:rFonts w:ascii="Arial" w:hAnsi="Arial" w:cs="Arial"/>
          <w:sz w:val="24"/>
          <w:szCs w:val="24"/>
        </w:rPr>
        <w:t>knowl</w:t>
      </w:r>
      <w:r w:rsidR="005B75DD">
        <w:rPr>
          <w:rFonts w:ascii="Arial" w:hAnsi="Arial" w:cs="Arial"/>
          <w:sz w:val="24"/>
          <w:szCs w:val="24"/>
        </w:rPr>
        <w:t xml:space="preserve">edge &amp; </w:t>
      </w:r>
      <w:r w:rsidRPr="005127E5">
        <w:rPr>
          <w:rFonts w:ascii="Arial" w:hAnsi="Arial" w:cs="Arial"/>
          <w:sz w:val="24"/>
          <w:szCs w:val="24"/>
        </w:rPr>
        <w:t xml:space="preserve">competency </w:t>
      </w:r>
      <w:r w:rsidR="005B75DD">
        <w:rPr>
          <w:rFonts w:ascii="Arial" w:hAnsi="Arial" w:cs="Arial"/>
          <w:sz w:val="24"/>
          <w:szCs w:val="24"/>
        </w:rPr>
        <w:t xml:space="preserve">domain </w:t>
      </w:r>
      <w:r w:rsidRPr="005127E5">
        <w:rPr>
          <w:rFonts w:ascii="Arial" w:hAnsi="Arial" w:cs="Arial"/>
          <w:sz w:val="24"/>
          <w:szCs w:val="24"/>
        </w:rPr>
        <w:t>within this framework refers to a combination of skills, knowledge and experience expected of individual staff</w:t>
      </w:r>
      <w:r w:rsidR="00844E51" w:rsidRPr="005127E5">
        <w:rPr>
          <w:rFonts w:ascii="Arial" w:hAnsi="Arial" w:cs="Arial"/>
          <w:sz w:val="24"/>
          <w:szCs w:val="24"/>
        </w:rPr>
        <w:t xml:space="preserve">, with links to </w:t>
      </w:r>
      <w:r w:rsidR="007801A9" w:rsidRPr="005127E5">
        <w:rPr>
          <w:rFonts w:ascii="Arial" w:hAnsi="Arial" w:cs="Arial"/>
          <w:sz w:val="24"/>
          <w:szCs w:val="24"/>
        </w:rPr>
        <w:t xml:space="preserve">some </w:t>
      </w:r>
      <w:r w:rsidR="00844E51" w:rsidRPr="005127E5">
        <w:rPr>
          <w:rFonts w:ascii="Arial" w:hAnsi="Arial" w:cs="Arial"/>
          <w:sz w:val="24"/>
          <w:szCs w:val="24"/>
        </w:rPr>
        <w:t>available training resources</w:t>
      </w:r>
      <w:r w:rsidRPr="005127E5">
        <w:rPr>
          <w:rFonts w:ascii="Arial" w:hAnsi="Arial" w:cs="Arial"/>
          <w:sz w:val="24"/>
          <w:szCs w:val="24"/>
        </w:rPr>
        <w:t>.</w:t>
      </w:r>
      <w:r w:rsidR="007801A9" w:rsidRPr="005127E5">
        <w:rPr>
          <w:rFonts w:ascii="Arial" w:hAnsi="Arial" w:cs="Arial"/>
          <w:sz w:val="24"/>
          <w:szCs w:val="24"/>
        </w:rPr>
        <w:t xml:space="preserve"> </w:t>
      </w:r>
      <w:r w:rsidRPr="005127E5">
        <w:rPr>
          <w:rFonts w:ascii="Arial" w:hAnsi="Arial" w:cs="Arial"/>
          <w:sz w:val="24"/>
          <w:szCs w:val="24"/>
        </w:rPr>
        <w:t xml:space="preserve">It outlines the </w:t>
      </w:r>
      <w:r w:rsidR="005B75DD">
        <w:rPr>
          <w:rFonts w:ascii="Arial" w:hAnsi="Arial" w:cs="Arial"/>
          <w:sz w:val="24"/>
          <w:szCs w:val="24"/>
        </w:rPr>
        <w:t xml:space="preserve">knowledge &amp; </w:t>
      </w:r>
      <w:r w:rsidR="007801A9" w:rsidRPr="005127E5">
        <w:rPr>
          <w:rFonts w:ascii="Arial" w:hAnsi="Arial" w:cs="Arial"/>
          <w:sz w:val="24"/>
          <w:szCs w:val="24"/>
        </w:rPr>
        <w:t xml:space="preserve">competency </w:t>
      </w:r>
      <w:r w:rsidRPr="005127E5">
        <w:rPr>
          <w:rFonts w:ascii="Arial" w:hAnsi="Arial" w:cs="Arial"/>
          <w:sz w:val="24"/>
          <w:szCs w:val="24"/>
        </w:rPr>
        <w:t xml:space="preserve">required by staff </w:t>
      </w:r>
      <w:r w:rsidR="007801A9" w:rsidRPr="005127E5">
        <w:rPr>
          <w:rFonts w:ascii="Arial" w:hAnsi="Arial" w:cs="Arial"/>
          <w:sz w:val="24"/>
          <w:szCs w:val="24"/>
        </w:rPr>
        <w:t>across</w:t>
      </w:r>
      <w:r w:rsidRPr="005127E5">
        <w:rPr>
          <w:rFonts w:ascii="Arial" w:hAnsi="Arial" w:cs="Arial"/>
          <w:sz w:val="24"/>
          <w:szCs w:val="24"/>
        </w:rPr>
        <w:t xml:space="preserve"> varying levels of responsibility. </w:t>
      </w:r>
      <w:r w:rsidR="00EF70D7" w:rsidRPr="005127E5">
        <w:rPr>
          <w:rFonts w:ascii="Arial" w:hAnsi="Arial" w:cs="Arial"/>
          <w:sz w:val="24"/>
          <w:szCs w:val="24"/>
        </w:rPr>
        <w:t xml:space="preserve">Please see the </w:t>
      </w:r>
      <w:r w:rsidR="00E61EA1">
        <w:rPr>
          <w:rFonts w:ascii="Arial" w:hAnsi="Arial" w:cs="Arial"/>
          <w:sz w:val="24"/>
          <w:szCs w:val="24"/>
        </w:rPr>
        <w:t xml:space="preserve">links </w:t>
      </w:r>
      <w:r w:rsidR="00DD50EF">
        <w:rPr>
          <w:rFonts w:ascii="Arial" w:hAnsi="Arial" w:cs="Arial"/>
          <w:sz w:val="24"/>
          <w:szCs w:val="24"/>
        </w:rPr>
        <w:t xml:space="preserve">/ resources </w:t>
      </w:r>
      <w:r w:rsidR="00E61EA1">
        <w:rPr>
          <w:rFonts w:ascii="Arial" w:hAnsi="Arial" w:cs="Arial"/>
          <w:sz w:val="24"/>
          <w:szCs w:val="24"/>
        </w:rPr>
        <w:t xml:space="preserve">page at the end of the document for </w:t>
      </w:r>
      <w:r w:rsidR="00EF70D7" w:rsidRPr="005127E5">
        <w:rPr>
          <w:rFonts w:ascii="Arial" w:hAnsi="Arial" w:cs="Arial"/>
          <w:sz w:val="24"/>
          <w:szCs w:val="24"/>
        </w:rPr>
        <w:t xml:space="preserve">helpful tools and guidance. </w:t>
      </w:r>
    </w:p>
    <w:p w14:paraId="67C4CA41" w14:textId="26705D12" w:rsidR="00712F3D" w:rsidRPr="005127E5" w:rsidRDefault="007A14BE" w:rsidP="00D6780C">
      <w:pPr>
        <w:jc w:val="both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127E5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Carrying out the assessment of competency. </w:t>
      </w:r>
    </w:p>
    <w:p w14:paraId="49D3F599" w14:textId="72219FAE" w:rsidR="00712F3D" w:rsidRPr="005127E5" w:rsidRDefault="007A14BE" w:rsidP="00D6780C">
      <w:pPr>
        <w:jc w:val="both"/>
        <w:rPr>
          <w:rFonts w:ascii="Arial" w:hAnsi="Arial" w:cs="Arial"/>
          <w:sz w:val="24"/>
          <w:szCs w:val="24"/>
        </w:rPr>
      </w:pPr>
      <w:r w:rsidRPr="005127E5">
        <w:rPr>
          <w:rFonts w:ascii="Arial" w:hAnsi="Arial" w:cs="Arial"/>
          <w:sz w:val="24"/>
          <w:szCs w:val="24"/>
        </w:rPr>
        <w:t>In addition to completing the identified training modules</w:t>
      </w:r>
      <w:r w:rsidR="00221B93" w:rsidRPr="005127E5">
        <w:rPr>
          <w:rFonts w:ascii="Arial" w:hAnsi="Arial" w:cs="Arial"/>
          <w:sz w:val="24"/>
          <w:szCs w:val="24"/>
        </w:rPr>
        <w:t xml:space="preserve"> (or </w:t>
      </w:r>
      <w:r w:rsidR="00DD1628">
        <w:rPr>
          <w:rFonts w:ascii="Arial" w:hAnsi="Arial" w:cs="Arial"/>
          <w:sz w:val="24"/>
          <w:szCs w:val="24"/>
        </w:rPr>
        <w:t xml:space="preserve">any </w:t>
      </w:r>
      <w:r w:rsidR="00221B93" w:rsidRPr="005127E5">
        <w:rPr>
          <w:rFonts w:ascii="Arial" w:hAnsi="Arial" w:cs="Arial"/>
          <w:sz w:val="24"/>
          <w:szCs w:val="24"/>
        </w:rPr>
        <w:t xml:space="preserve">alternative training </w:t>
      </w:r>
      <w:r w:rsidR="00D6780C" w:rsidRPr="005127E5">
        <w:rPr>
          <w:rFonts w:ascii="Arial" w:hAnsi="Arial" w:cs="Arial"/>
          <w:sz w:val="24"/>
          <w:szCs w:val="24"/>
        </w:rPr>
        <w:t>mapped to the framework)</w:t>
      </w:r>
      <w:r w:rsidRPr="005127E5">
        <w:rPr>
          <w:rFonts w:ascii="Arial" w:hAnsi="Arial" w:cs="Arial"/>
          <w:sz w:val="24"/>
          <w:szCs w:val="24"/>
        </w:rPr>
        <w:t xml:space="preserve">, </w:t>
      </w:r>
      <w:r w:rsidRPr="00EA6221">
        <w:rPr>
          <w:rFonts w:ascii="Arial" w:hAnsi="Arial" w:cs="Arial"/>
          <w:sz w:val="24"/>
          <w:szCs w:val="24"/>
        </w:rPr>
        <w:t>w</w:t>
      </w:r>
      <w:r w:rsidR="001F484C" w:rsidRPr="00EA6221">
        <w:rPr>
          <w:rFonts w:ascii="Arial" w:hAnsi="Arial" w:cs="Arial"/>
          <w:sz w:val="24"/>
          <w:szCs w:val="24"/>
        </w:rPr>
        <w:t>e suggest a combination of direct observation</w:t>
      </w:r>
      <w:r w:rsidRPr="00EA6221">
        <w:rPr>
          <w:rFonts w:ascii="Arial" w:hAnsi="Arial" w:cs="Arial"/>
          <w:sz w:val="24"/>
          <w:szCs w:val="24"/>
        </w:rPr>
        <w:t xml:space="preserve"> of practice, discussion and questioning in supervision</w:t>
      </w:r>
      <w:r w:rsidR="00146357" w:rsidRPr="00EA6221">
        <w:rPr>
          <w:rFonts w:ascii="Arial" w:hAnsi="Arial" w:cs="Arial"/>
          <w:sz w:val="24"/>
          <w:szCs w:val="24"/>
        </w:rPr>
        <w:t xml:space="preserve">, </w:t>
      </w:r>
      <w:r w:rsidRPr="00EA6221">
        <w:rPr>
          <w:rFonts w:ascii="Arial" w:hAnsi="Arial" w:cs="Arial"/>
          <w:sz w:val="24"/>
          <w:szCs w:val="24"/>
        </w:rPr>
        <w:t>appraisal meetings</w:t>
      </w:r>
      <w:r w:rsidR="00146357" w:rsidRPr="00EA6221">
        <w:rPr>
          <w:rFonts w:ascii="Arial" w:hAnsi="Arial" w:cs="Arial"/>
          <w:sz w:val="24"/>
          <w:szCs w:val="24"/>
        </w:rPr>
        <w:t xml:space="preserve"> and</w:t>
      </w:r>
      <w:r w:rsidR="00D6780C" w:rsidRPr="00EA6221">
        <w:rPr>
          <w:rFonts w:ascii="Arial" w:hAnsi="Arial" w:cs="Arial"/>
          <w:sz w:val="24"/>
          <w:szCs w:val="24"/>
        </w:rPr>
        <w:t xml:space="preserve"> /</w:t>
      </w:r>
      <w:r w:rsidR="00146357" w:rsidRPr="00EA6221">
        <w:rPr>
          <w:rFonts w:ascii="Arial" w:hAnsi="Arial" w:cs="Arial"/>
          <w:sz w:val="24"/>
          <w:szCs w:val="24"/>
        </w:rPr>
        <w:t xml:space="preserve"> or training into practice discussion</w:t>
      </w:r>
      <w:r w:rsidRPr="00EA6221">
        <w:rPr>
          <w:rFonts w:ascii="Arial" w:hAnsi="Arial" w:cs="Arial"/>
          <w:sz w:val="24"/>
          <w:szCs w:val="24"/>
        </w:rPr>
        <w:t>.</w:t>
      </w:r>
      <w:r w:rsidRPr="005127E5">
        <w:rPr>
          <w:rFonts w:ascii="Arial" w:hAnsi="Arial" w:cs="Arial"/>
          <w:sz w:val="24"/>
          <w:szCs w:val="24"/>
        </w:rPr>
        <w:t xml:space="preserve"> Any assessment of competency should be undertaken by an appropriate </w:t>
      </w:r>
      <w:r w:rsidR="007801A9" w:rsidRPr="005127E5">
        <w:rPr>
          <w:rFonts w:ascii="Arial" w:hAnsi="Arial" w:cs="Arial"/>
          <w:sz w:val="24"/>
          <w:szCs w:val="24"/>
        </w:rPr>
        <w:t xml:space="preserve">and </w:t>
      </w:r>
      <w:r w:rsidRPr="005127E5">
        <w:rPr>
          <w:rFonts w:ascii="Arial" w:hAnsi="Arial" w:cs="Arial"/>
          <w:sz w:val="24"/>
          <w:szCs w:val="24"/>
        </w:rPr>
        <w:t>competent member of staff such as a supervisor</w:t>
      </w:r>
      <w:r w:rsidR="00C73470" w:rsidRPr="005127E5">
        <w:rPr>
          <w:rFonts w:ascii="Arial" w:hAnsi="Arial" w:cs="Arial"/>
          <w:sz w:val="24"/>
          <w:szCs w:val="24"/>
        </w:rPr>
        <w:t xml:space="preserve"> or line manager</w:t>
      </w:r>
      <w:r w:rsidRPr="005127E5">
        <w:rPr>
          <w:rFonts w:ascii="Arial" w:hAnsi="Arial" w:cs="Arial"/>
          <w:sz w:val="24"/>
          <w:szCs w:val="24"/>
        </w:rPr>
        <w:t xml:space="preserve">. </w:t>
      </w:r>
      <w:r w:rsidR="00B80CD8" w:rsidRPr="005127E5">
        <w:rPr>
          <w:rFonts w:ascii="Arial" w:hAnsi="Arial" w:cs="Arial"/>
          <w:sz w:val="24"/>
          <w:szCs w:val="24"/>
        </w:rPr>
        <w:t>For new staff the initial review of competency could be completed within their induction period.</w:t>
      </w:r>
    </w:p>
    <w:p w14:paraId="66A91E12" w14:textId="172942CD" w:rsidR="00723E59" w:rsidRPr="005127E5" w:rsidRDefault="00723E59" w:rsidP="00D6780C">
      <w:pPr>
        <w:jc w:val="both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127E5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How to use the framework</w:t>
      </w:r>
    </w:p>
    <w:p w14:paraId="3E643560" w14:textId="5C6F15BA" w:rsidR="0016218F" w:rsidRPr="005127E5" w:rsidRDefault="0016218F" w:rsidP="00D6780C">
      <w:pPr>
        <w:jc w:val="both"/>
        <w:rPr>
          <w:rFonts w:ascii="Arial" w:hAnsi="Arial" w:cs="Arial"/>
          <w:sz w:val="24"/>
          <w:szCs w:val="24"/>
        </w:rPr>
      </w:pPr>
      <w:r w:rsidRPr="005127E5">
        <w:rPr>
          <w:rFonts w:ascii="Arial" w:hAnsi="Arial" w:cs="Arial"/>
          <w:sz w:val="24"/>
          <w:szCs w:val="24"/>
        </w:rPr>
        <w:t xml:space="preserve">Providers are asked to review their Mental Capacity Act training provisions to ensure </w:t>
      </w:r>
      <w:r w:rsidR="00D6780C" w:rsidRPr="005127E5">
        <w:rPr>
          <w:rFonts w:ascii="Arial" w:hAnsi="Arial" w:cs="Arial"/>
          <w:sz w:val="24"/>
          <w:szCs w:val="24"/>
        </w:rPr>
        <w:t xml:space="preserve">alignment with the </w:t>
      </w:r>
      <w:r w:rsidR="00D7175F">
        <w:rPr>
          <w:rFonts w:ascii="Arial" w:hAnsi="Arial" w:cs="Arial"/>
          <w:sz w:val="24"/>
          <w:szCs w:val="24"/>
        </w:rPr>
        <w:t xml:space="preserve">knowledge &amp; </w:t>
      </w:r>
      <w:r w:rsidRPr="005127E5">
        <w:rPr>
          <w:rFonts w:ascii="Arial" w:hAnsi="Arial" w:cs="Arial"/>
          <w:sz w:val="24"/>
          <w:szCs w:val="24"/>
        </w:rPr>
        <w:t xml:space="preserve">competencies </w:t>
      </w:r>
      <w:r w:rsidR="00CA2847">
        <w:rPr>
          <w:rFonts w:ascii="Arial" w:hAnsi="Arial" w:cs="Arial"/>
          <w:sz w:val="24"/>
          <w:szCs w:val="24"/>
        </w:rPr>
        <w:t xml:space="preserve">domains </w:t>
      </w:r>
      <w:r w:rsidRPr="005127E5">
        <w:rPr>
          <w:rFonts w:ascii="Arial" w:hAnsi="Arial" w:cs="Arial"/>
          <w:sz w:val="24"/>
          <w:szCs w:val="24"/>
        </w:rPr>
        <w:t xml:space="preserve">set out within this framework. </w:t>
      </w:r>
    </w:p>
    <w:p w14:paraId="2A4EEC28" w14:textId="2CA988C0" w:rsidR="00F32488" w:rsidRPr="005127E5" w:rsidRDefault="00723E59" w:rsidP="00D6780C">
      <w:pPr>
        <w:jc w:val="both"/>
        <w:rPr>
          <w:rFonts w:ascii="Arial" w:hAnsi="Arial" w:cs="Arial"/>
          <w:sz w:val="24"/>
          <w:szCs w:val="24"/>
        </w:rPr>
      </w:pPr>
      <w:r w:rsidRPr="005127E5">
        <w:rPr>
          <w:rFonts w:ascii="Arial" w:hAnsi="Arial" w:cs="Arial"/>
          <w:sz w:val="24"/>
          <w:szCs w:val="24"/>
        </w:rPr>
        <w:t xml:space="preserve">Staffing </w:t>
      </w:r>
      <w:r w:rsidR="007F561A" w:rsidRPr="005127E5">
        <w:rPr>
          <w:rFonts w:ascii="Arial" w:hAnsi="Arial" w:cs="Arial"/>
          <w:sz w:val="24"/>
          <w:szCs w:val="24"/>
        </w:rPr>
        <w:t>roles</w:t>
      </w:r>
      <w:r w:rsidRPr="005127E5">
        <w:rPr>
          <w:rFonts w:ascii="Arial" w:hAnsi="Arial" w:cs="Arial"/>
          <w:sz w:val="24"/>
          <w:szCs w:val="24"/>
        </w:rPr>
        <w:t xml:space="preserve"> identifie</w:t>
      </w:r>
      <w:r w:rsidR="007F561A" w:rsidRPr="005127E5">
        <w:rPr>
          <w:rFonts w:ascii="Arial" w:hAnsi="Arial" w:cs="Arial"/>
          <w:sz w:val="24"/>
          <w:szCs w:val="24"/>
        </w:rPr>
        <w:t xml:space="preserve">d within level 1, are expected to demonstrate the </w:t>
      </w:r>
      <w:r w:rsidR="00CA2847">
        <w:rPr>
          <w:rFonts w:ascii="Arial" w:hAnsi="Arial" w:cs="Arial"/>
          <w:sz w:val="24"/>
          <w:szCs w:val="24"/>
        </w:rPr>
        <w:t xml:space="preserve">knowledge &amp; </w:t>
      </w:r>
      <w:r w:rsidR="007F561A" w:rsidRPr="005127E5">
        <w:rPr>
          <w:rFonts w:ascii="Arial" w:hAnsi="Arial" w:cs="Arial"/>
          <w:sz w:val="24"/>
          <w:szCs w:val="24"/>
        </w:rPr>
        <w:t>competency set out within th</w:t>
      </w:r>
      <w:r w:rsidR="00FC75E0" w:rsidRPr="005127E5">
        <w:rPr>
          <w:rFonts w:ascii="Arial" w:hAnsi="Arial" w:cs="Arial"/>
          <w:sz w:val="24"/>
          <w:szCs w:val="24"/>
        </w:rPr>
        <w:t>at</w:t>
      </w:r>
      <w:r w:rsidR="007F561A" w:rsidRPr="005127E5">
        <w:rPr>
          <w:rFonts w:ascii="Arial" w:hAnsi="Arial" w:cs="Arial"/>
          <w:sz w:val="24"/>
          <w:szCs w:val="24"/>
        </w:rPr>
        <w:t xml:space="preserve"> </w:t>
      </w:r>
      <w:r w:rsidR="008829D3">
        <w:rPr>
          <w:rFonts w:ascii="Arial" w:hAnsi="Arial" w:cs="Arial"/>
          <w:sz w:val="24"/>
          <w:szCs w:val="24"/>
        </w:rPr>
        <w:t>domain</w:t>
      </w:r>
      <w:r w:rsidR="007F561A" w:rsidRPr="005127E5">
        <w:rPr>
          <w:rFonts w:ascii="Arial" w:hAnsi="Arial" w:cs="Arial"/>
          <w:sz w:val="24"/>
          <w:szCs w:val="24"/>
        </w:rPr>
        <w:t xml:space="preserve">. Staffing roles indicated in levels 2 and 3 are expected to demonstrate the </w:t>
      </w:r>
      <w:r w:rsidR="00CA2847">
        <w:rPr>
          <w:rFonts w:ascii="Arial" w:hAnsi="Arial" w:cs="Arial"/>
          <w:sz w:val="24"/>
          <w:szCs w:val="24"/>
        </w:rPr>
        <w:t xml:space="preserve">knowledge &amp; </w:t>
      </w:r>
      <w:r w:rsidR="007F561A" w:rsidRPr="005127E5">
        <w:rPr>
          <w:rFonts w:ascii="Arial" w:hAnsi="Arial" w:cs="Arial"/>
          <w:sz w:val="24"/>
          <w:szCs w:val="24"/>
        </w:rPr>
        <w:t xml:space="preserve">competency set out within </w:t>
      </w:r>
      <w:r w:rsidR="00FC75E0" w:rsidRPr="005127E5">
        <w:rPr>
          <w:rFonts w:ascii="Arial" w:hAnsi="Arial" w:cs="Arial"/>
          <w:sz w:val="24"/>
          <w:szCs w:val="24"/>
        </w:rPr>
        <w:t xml:space="preserve">that </w:t>
      </w:r>
      <w:r w:rsidR="008829D3">
        <w:rPr>
          <w:rFonts w:ascii="Arial" w:hAnsi="Arial" w:cs="Arial"/>
          <w:sz w:val="24"/>
          <w:szCs w:val="24"/>
        </w:rPr>
        <w:t>domain</w:t>
      </w:r>
      <w:r w:rsidR="007F561A" w:rsidRPr="005127E5">
        <w:rPr>
          <w:rFonts w:ascii="Arial" w:hAnsi="Arial" w:cs="Arial"/>
          <w:sz w:val="24"/>
          <w:szCs w:val="24"/>
        </w:rPr>
        <w:t xml:space="preserve"> in addition to the those set out in the previous </w:t>
      </w:r>
      <w:r w:rsidR="008829D3">
        <w:rPr>
          <w:rFonts w:ascii="Arial" w:hAnsi="Arial" w:cs="Arial"/>
          <w:sz w:val="24"/>
          <w:szCs w:val="24"/>
        </w:rPr>
        <w:t>domains</w:t>
      </w:r>
      <w:r w:rsidR="007F561A" w:rsidRPr="005127E5">
        <w:rPr>
          <w:rFonts w:ascii="Arial" w:hAnsi="Arial" w:cs="Arial"/>
          <w:sz w:val="24"/>
          <w:szCs w:val="24"/>
        </w:rPr>
        <w:t>.</w:t>
      </w:r>
      <w:r w:rsidR="00B1418B" w:rsidRPr="005127E5">
        <w:rPr>
          <w:rFonts w:ascii="Arial" w:hAnsi="Arial" w:cs="Arial"/>
          <w:sz w:val="24"/>
          <w:szCs w:val="24"/>
        </w:rPr>
        <w:t xml:space="preserve"> </w:t>
      </w:r>
      <w:r w:rsidR="00D6780C" w:rsidRPr="005127E5">
        <w:rPr>
          <w:rFonts w:ascii="Arial" w:hAnsi="Arial" w:cs="Arial"/>
          <w:sz w:val="24"/>
          <w:szCs w:val="24"/>
        </w:rPr>
        <w:t xml:space="preserve">Some </w:t>
      </w:r>
      <w:r w:rsidR="00B1418B" w:rsidRPr="005127E5">
        <w:rPr>
          <w:rFonts w:ascii="Arial" w:hAnsi="Arial" w:cs="Arial"/>
          <w:sz w:val="24"/>
          <w:szCs w:val="24"/>
        </w:rPr>
        <w:t xml:space="preserve">example </w:t>
      </w:r>
      <w:r w:rsidR="00324B8B" w:rsidRPr="005127E5">
        <w:rPr>
          <w:rFonts w:ascii="Arial" w:hAnsi="Arial" w:cs="Arial"/>
          <w:sz w:val="24"/>
          <w:szCs w:val="24"/>
        </w:rPr>
        <w:t>posts</w:t>
      </w:r>
      <w:r w:rsidR="00B1418B" w:rsidRPr="005127E5">
        <w:rPr>
          <w:rFonts w:ascii="Arial" w:hAnsi="Arial" w:cs="Arial"/>
          <w:sz w:val="24"/>
          <w:szCs w:val="24"/>
        </w:rPr>
        <w:t xml:space="preserve"> that broadly fit into the three </w:t>
      </w:r>
      <w:r w:rsidR="009E4038" w:rsidRPr="005127E5">
        <w:rPr>
          <w:rFonts w:ascii="Arial" w:hAnsi="Arial" w:cs="Arial"/>
          <w:sz w:val="24"/>
          <w:szCs w:val="24"/>
        </w:rPr>
        <w:t>levels</w:t>
      </w:r>
      <w:r w:rsidR="007E579C" w:rsidRPr="005127E5">
        <w:rPr>
          <w:rFonts w:ascii="Arial" w:hAnsi="Arial" w:cs="Arial"/>
          <w:sz w:val="24"/>
          <w:szCs w:val="24"/>
        </w:rPr>
        <w:t xml:space="preserve"> are offered,</w:t>
      </w:r>
      <w:r w:rsidR="00B1418B" w:rsidRPr="005127E5">
        <w:rPr>
          <w:rFonts w:ascii="Arial" w:hAnsi="Arial" w:cs="Arial"/>
          <w:sz w:val="24"/>
          <w:szCs w:val="24"/>
        </w:rPr>
        <w:t xml:space="preserve"> </w:t>
      </w:r>
      <w:r w:rsidR="00EF70D7" w:rsidRPr="005127E5">
        <w:rPr>
          <w:rFonts w:ascii="Arial" w:hAnsi="Arial" w:cs="Arial"/>
          <w:sz w:val="24"/>
          <w:szCs w:val="24"/>
        </w:rPr>
        <w:t>however</w:t>
      </w:r>
      <w:r w:rsidR="007E579C" w:rsidRPr="005127E5">
        <w:rPr>
          <w:rFonts w:ascii="Arial" w:hAnsi="Arial" w:cs="Arial"/>
          <w:sz w:val="24"/>
          <w:szCs w:val="24"/>
        </w:rPr>
        <w:t xml:space="preserve"> </w:t>
      </w:r>
      <w:r w:rsidR="00B1418B" w:rsidRPr="005127E5">
        <w:rPr>
          <w:rFonts w:ascii="Arial" w:hAnsi="Arial" w:cs="Arial"/>
          <w:sz w:val="24"/>
          <w:szCs w:val="24"/>
        </w:rPr>
        <w:t>we would advise organisations</w:t>
      </w:r>
      <w:r w:rsidR="00E16254" w:rsidRPr="005127E5">
        <w:rPr>
          <w:rFonts w:ascii="Arial" w:hAnsi="Arial" w:cs="Arial"/>
          <w:sz w:val="24"/>
          <w:szCs w:val="24"/>
        </w:rPr>
        <w:t xml:space="preserve"> map their individual posts to the level 1,2, or 3 d</w:t>
      </w:r>
      <w:r w:rsidR="00A20FDC">
        <w:rPr>
          <w:rFonts w:ascii="Arial" w:hAnsi="Arial" w:cs="Arial"/>
          <w:sz w:val="24"/>
          <w:szCs w:val="24"/>
        </w:rPr>
        <w:t>omains</w:t>
      </w:r>
      <w:r w:rsidR="008829D3">
        <w:rPr>
          <w:rFonts w:ascii="Arial" w:hAnsi="Arial" w:cs="Arial"/>
          <w:sz w:val="24"/>
          <w:szCs w:val="24"/>
        </w:rPr>
        <w:t xml:space="preserve"> individually. </w:t>
      </w:r>
      <w:r w:rsidR="00A20FDC">
        <w:rPr>
          <w:rFonts w:ascii="Arial" w:hAnsi="Arial" w:cs="Arial"/>
          <w:sz w:val="24"/>
          <w:szCs w:val="24"/>
        </w:rPr>
        <w:t xml:space="preserve"> </w:t>
      </w:r>
      <w:r w:rsidR="00E16254" w:rsidRPr="005127E5">
        <w:rPr>
          <w:rFonts w:ascii="Arial" w:hAnsi="Arial" w:cs="Arial"/>
          <w:sz w:val="24"/>
          <w:szCs w:val="24"/>
        </w:rPr>
        <w:t xml:space="preserve"> </w:t>
      </w:r>
    </w:p>
    <w:p w14:paraId="54F69303" w14:textId="4C8BD8DD" w:rsidR="005D09AA" w:rsidRDefault="005D09AA">
      <w:pPr>
        <w:rPr>
          <w:rFonts w:ascii="Arial" w:hAnsi="Arial" w:cs="Arial"/>
          <w:sz w:val="24"/>
          <w:szCs w:val="24"/>
        </w:rPr>
      </w:pPr>
    </w:p>
    <w:p w14:paraId="2C0B83C2" w14:textId="77777777" w:rsidR="00FB50B3" w:rsidRPr="00C416C1" w:rsidRDefault="00FB50B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18" w:space="0" w:color="ED7D31" w:themeColor="accent2"/>
          <w:insideV w:val="single" w:sz="18" w:space="0" w:color="ED7D31" w:themeColor="accent2"/>
        </w:tblBorders>
        <w:tblLook w:val="04A0" w:firstRow="1" w:lastRow="0" w:firstColumn="1" w:lastColumn="0" w:noHBand="0" w:noVBand="1"/>
      </w:tblPr>
      <w:tblGrid>
        <w:gridCol w:w="3109"/>
        <w:gridCol w:w="7909"/>
        <w:gridCol w:w="2894"/>
      </w:tblGrid>
      <w:tr w:rsidR="008127A3" w:rsidRPr="00940688" w14:paraId="1EE84597" w14:textId="77777777" w:rsidTr="009D3440">
        <w:tc>
          <w:tcPr>
            <w:tcW w:w="3109" w:type="dxa"/>
            <w:shd w:val="clear" w:color="auto" w:fill="F7CAAC" w:themeFill="accent2" w:themeFillTint="66"/>
          </w:tcPr>
          <w:p w14:paraId="29E09829" w14:textId="77777777" w:rsidR="008127A3" w:rsidRDefault="008127A3" w:rsidP="009D3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0B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Level One </w:t>
            </w:r>
          </w:p>
          <w:p w14:paraId="283A19BD" w14:textId="77777777" w:rsidR="008127A3" w:rsidRPr="00085E13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  <w:r w:rsidRPr="00085E13">
              <w:rPr>
                <w:rFonts w:ascii="Arial" w:hAnsi="Arial" w:cs="Arial"/>
                <w:sz w:val="24"/>
                <w:szCs w:val="24"/>
              </w:rPr>
              <w:t xml:space="preserve">Role </w:t>
            </w:r>
          </w:p>
          <w:p w14:paraId="57FA2E04" w14:textId="77777777" w:rsidR="008127A3" w:rsidRPr="000D6111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9" w:type="dxa"/>
            <w:shd w:val="clear" w:color="auto" w:fill="F7CAAC" w:themeFill="accent2" w:themeFillTint="66"/>
          </w:tcPr>
          <w:p w14:paraId="33C43ECC" w14:textId="77777777" w:rsidR="008127A3" w:rsidRPr="000D6111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9EECE" w14:textId="06E464E6" w:rsidR="008127A3" w:rsidRPr="000D6111" w:rsidRDefault="00861894" w:rsidP="009D34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&amp; </w:t>
            </w:r>
            <w:r w:rsidR="008127A3">
              <w:rPr>
                <w:rFonts w:ascii="Arial" w:hAnsi="Arial" w:cs="Arial"/>
                <w:sz w:val="24"/>
                <w:szCs w:val="24"/>
              </w:rPr>
              <w:t xml:space="preserve">Competency </w:t>
            </w:r>
          </w:p>
          <w:p w14:paraId="343B0E62" w14:textId="77777777" w:rsidR="008127A3" w:rsidRPr="000D6111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F7CAAC" w:themeFill="accent2" w:themeFillTint="66"/>
          </w:tcPr>
          <w:p w14:paraId="58A38C42" w14:textId="77777777" w:rsidR="008127A3" w:rsidRPr="000D6111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  <w:r w:rsidRPr="000D6111">
              <w:rPr>
                <w:rFonts w:ascii="Arial" w:hAnsi="Arial" w:cs="Arial"/>
                <w:sz w:val="24"/>
                <w:szCs w:val="24"/>
              </w:rPr>
              <w:t xml:space="preserve">Link to suggested training packages / modules. </w:t>
            </w:r>
          </w:p>
          <w:p w14:paraId="1548A4D5" w14:textId="005E57D0" w:rsidR="008127A3" w:rsidRPr="000D6111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7A3" w:rsidRPr="00940688" w14:paraId="42E57FBC" w14:textId="77777777" w:rsidTr="009D3440">
        <w:tc>
          <w:tcPr>
            <w:tcW w:w="3109" w:type="dxa"/>
          </w:tcPr>
          <w:p w14:paraId="4FC26CE6" w14:textId="77777777" w:rsidR="008127A3" w:rsidRPr="00DA688D" w:rsidRDefault="008127A3" w:rsidP="009D3440">
            <w:pPr>
              <w:pStyle w:val="TableParagraph"/>
              <w:ind w:left="107" w:right="164" w:firstLine="0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>Providing basic care to someone in line with a care plan</w:t>
            </w:r>
            <w:r>
              <w:rPr>
                <w:sz w:val="24"/>
                <w:szCs w:val="24"/>
              </w:rPr>
              <w:t xml:space="preserve">. Providing support to individuals </w:t>
            </w:r>
            <w:proofErr w:type="gramStart"/>
            <w:r>
              <w:rPr>
                <w:sz w:val="24"/>
                <w:szCs w:val="24"/>
              </w:rPr>
              <w:t>in regard to</w:t>
            </w:r>
            <w:proofErr w:type="gramEnd"/>
            <w:r>
              <w:rPr>
                <w:sz w:val="24"/>
                <w:szCs w:val="24"/>
              </w:rPr>
              <w:t xml:space="preserve"> their daily routine (e.g. choice of food, activities, clothing)  </w:t>
            </w:r>
          </w:p>
          <w:p w14:paraId="70D8927C" w14:textId="77777777" w:rsidR="008127A3" w:rsidRPr="00DA688D" w:rsidRDefault="008127A3" w:rsidP="009D3440">
            <w:pPr>
              <w:pStyle w:val="TableParagraph"/>
              <w:ind w:left="107" w:right="164" w:firstLine="0"/>
              <w:rPr>
                <w:sz w:val="24"/>
                <w:szCs w:val="24"/>
              </w:rPr>
            </w:pPr>
          </w:p>
          <w:p w14:paraId="3F78A492" w14:textId="77777777" w:rsidR="008127A3" w:rsidRPr="00DE34AB" w:rsidRDefault="008127A3" w:rsidP="009D3440">
            <w:pPr>
              <w:pStyle w:val="TableParagraph"/>
              <w:ind w:left="107" w:right="164" w:firstLine="0"/>
              <w:rPr>
                <w:i/>
                <w:iCs/>
                <w:sz w:val="24"/>
                <w:szCs w:val="24"/>
              </w:rPr>
            </w:pPr>
            <w:r w:rsidRPr="00DE34AB">
              <w:rPr>
                <w:i/>
                <w:iCs/>
                <w:sz w:val="24"/>
                <w:szCs w:val="24"/>
              </w:rPr>
              <w:t xml:space="preserve">Example job roles </w:t>
            </w:r>
          </w:p>
          <w:p w14:paraId="124E42E5" w14:textId="77777777" w:rsidR="008127A3" w:rsidRPr="00DA688D" w:rsidRDefault="008127A3" w:rsidP="009D3440">
            <w:pPr>
              <w:pStyle w:val="TableParagraph"/>
              <w:ind w:left="107" w:right="164" w:firstLine="0"/>
              <w:rPr>
                <w:sz w:val="24"/>
                <w:szCs w:val="24"/>
              </w:rPr>
            </w:pPr>
          </w:p>
          <w:p w14:paraId="5F68F41A" w14:textId="77777777" w:rsidR="008127A3" w:rsidRPr="00DA688D" w:rsidRDefault="008127A3" w:rsidP="008127A3">
            <w:pPr>
              <w:pStyle w:val="TableParagraph"/>
              <w:numPr>
                <w:ilvl w:val="0"/>
                <w:numId w:val="32"/>
              </w:numPr>
              <w:ind w:right="164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 xml:space="preserve">Health Care Assistant </w:t>
            </w:r>
          </w:p>
          <w:p w14:paraId="58696A07" w14:textId="77777777" w:rsidR="008127A3" w:rsidRDefault="008127A3" w:rsidP="009D3440">
            <w:pPr>
              <w:pStyle w:val="TableParagraph"/>
              <w:ind w:left="0" w:right="164" w:firstLine="0"/>
              <w:rPr>
                <w:sz w:val="24"/>
                <w:szCs w:val="24"/>
              </w:rPr>
            </w:pPr>
          </w:p>
          <w:p w14:paraId="5F156D8D" w14:textId="77777777" w:rsidR="008127A3" w:rsidRPr="00DA688D" w:rsidRDefault="008127A3" w:rsidP="008127A3">
            <w:pPr>
              <w:pStyle w:val="TableParagraph"/>
              <w:numPr>
                <w:ilvl w:val="0"/>
                <w:numId w:val="32"/>
              </w:numPr>
              <w:ind w:right="164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 xml:space="preserve">Personal Assistant </w:t>
            </w:r>
          </w:p>
          <w:p w14:paraId="5418A059" w14:textId="77777777" w:rsidR="008127A3" w:rsidRDefault="008127A3" w:rsidP="009D3440">
            <w:pPr>
              <w:pStyle w:val="TableParagraph"/>
              <w:ind w:left="0" w:right="164" w:firstLine="0"/>
              <w:rPr>
                <w:sz w:val="24"/>
                <w:szCs w:val="24"/>
              </w:rPr>
            </w:pPr>
          </w:p>
          <w:p w14:paraId="4FCC6646" w14:textId="77777777" w:rsidR="008127A3" w:rsidRPr="00DA688D" w:rsidRDefault="008127A3" w:rsidP="008127A3">
            <w:pPr>
              <w:pStyle w:val="TableParagraph"/>
              <w:numPr>
                <w:ilvl w:val="0"/>
                <w:numId w:val="32"/>
              </w:numPr>
              <w:ind w:right="164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upport Workers </w:t>
            </w:r>
            <w:r w:rsidRPr="00DA688D">
              <w:rPr>
                <w:sz w:val="24"/>
                <w:szCs w:val="24"/>
              </w:rPr>
              <w:t xml:space="preserve"> </w:t>
            </w:r>
          </w:p>
          <w:p w14:paraId="6F7C7381" w14:textId="77777777" w:rsidR="008127A3" w:rsidRPr="00DA688D" w:rsidRDefault="008127A3" w:rsidP="009D3440">
            <w:pPr>
              <w:pStyle w:val="TableParagraph"/>
              <w:ind w:left="107" w:firstLine="0"/>
              <w:rPr>
                <w:b/>
                <w:sz w:val="24"/>
                <w:szCs w:val="24"/>
              </w:rPr>
            </w:pPr>
          </w:p>
          <w:p w14:paraId="1468012B" w14:textId="77777777" w:rsidR="008127A3" w:rsidRPr="00DA688D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19846" w14:textId="77777777" w:rsidR="008127A3" w:rsidRPr="00DA688D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93BA479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1"/>
                <w:tab w:val="left" w:pos="672"/>
              </w:tabs>
              <w:spacing w:before="4" w:line="237" w:lineRule="auto"/>
              <w:ind w:right="224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person-centered </w:t>
            </w:r>
            <w:r w:rsidRPr="00DA688D">
              <w:rPr>
                <w:sz w:val="24"/>
                <w:szCs w:val="24"/>
              </w:rPr>
              <w:t xml:space="preserve">focus of the legislation.  </w:t>
            </w:r>
          </w:p>
          <w:p w14:paraId="6021974A" w14:textId="77777777" w:rsidR="008127A3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 xml:space="preserve">The requirement to support people to make decisions for themselves and methods of achieving this.   </w:t>
            </w:r>
          </w:p>
          <w:p w14:paraId="03B5C9DA" w14:textId="66C3C2BB" w:rsidR="008127A3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when to prompt senior staff for a formal assessment of capacity</w:t>
            </w:r>
            <w:r w:rsidR="00DD6007">
              <w:rPr>
                <w:sz w:val="24"/>
                <w:szCs w:val="24"/>
              </w:rPr>
              <w:t xml:space="preserve"> / consideration of Best Interests. </w:t>
            </w:r>
            <w:r>
              <w:rPr>
                <w:sz w:val="24"/>
                <w:szCs w:val="24"/>
              </w:rPr>
              <w:t xml:space="preserve"> </w:t>
            </w:r>
          </w:p>
          <w:p w14:paraId="700D6D1C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understanding that capacity is decision specific and should not be assumed simply because the person has a mental impairment. </w:t>
            </w:r>
          </w:p>
          <w:p w14:paraId="4E1FBEDC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>The notion that an unwise decision is not a reason for finding a person to lack capacity.</w:t>
            </w:r>
          </w:p>
          <w:p w14:paraId="32E9E925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 xml:space="preserve">An understanding </w:t>
            </w:r>
            <w:r>
              <w:rPr>
                <w:sz w:val="24"/>
                <w:szCs w:val="24"/>
              </w:rPr>
              <w:t xml:space="preserve">of the </w:t>
            </w:r>
            <w:r w:rsidRPr="00DA688D">
              <w:rPr>
                <w:sz w:val="24"/>
                <w:szCs w:val="24"/>
              </w:rPr>
              <w:t xml:space="preserve">Best Interests </w:t>
            </w:r>
            <w:r>
              <w:rPr>
                <w:sz w:val="24"/>
                <w:szCs w:val="24"/>
              </w:rPr>
              <w:t xml:space="preserve">principle and how to apply it in day-to-day work.    </w:t>
            </w:r>
          </w:p>
          <w:p w14:paraId="52A20782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>Awareness of the IMCA, lasting power of attorney, and court appointed deputy roles.</w:t>
            </w:r>
          </w:p>
          <w:p w14:paraId="2D06E29D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 w:rsidRPr="00DA688D">
              <w:rPr>
                <w:sz w:val="24"/>
                <w:szCs w:val="24"/>
              </w:rPr>
              <w:t>The necessity of recording how you decided about the person’s capacity / best interests</w:t>
            </w:r>
            <w:r>
              <w:rPr>
                <w:sz w:val="24"/>
                <w:szCs w:val="24"/>
              </w:rPr>
              <w:t xml:space="preserve"> in daily notes. </w:t>
            </w:r>
          </w:p>
          <w:p w14:paraId="7C307972" w14:textId="77777777" w:rsidR="008127A3" w:rsidRPr="00DA688D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understanding of the principle that care delivered in someone’s Best Interests should be the least restrictive possible.  </w:t>
            </w:r>
          </w:p>
          <w:p w14:paraId="6AB01780" w14:textId="77777777" w:rsidR="008127A3" w:rsidRDefault="008127A3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understanding of when someone’s care might become a deprivation of liberty and what this means for the person and those caring for them.   </w:t>
            </w:r>
          </w:p>
          <w:p w14:paraId="36EB0875" w14:textId="0873834E" w:rsidR="009A1AA1" w:rsidRDefault="00EB022F" w:rsidP="008127A3">
            <w:pPr>
              <w:pStyle w:val="TableParagraph"/>
              <w:numPr>
                <w:ilvl w:val="0"/>
                <w:numId w:val="31"/>
              </w:numPr>
              <w:tabs>
                <w:tab w:val="left" w:pos="672"/>
              </w:tabs>
              <w:spacing w:before="1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Consent and refusal by adults with capacity. </w:t>
            </w:r>
          </w:p>
          <w:p w14:paraId="00828AE8" w14:textId="77777777" w:rsidR="008127A3" w:rsidRDefault="008127A3" w:rsidP="009D3440">
            <w:pPr>
              <w:pStyle w:val="TableParagraph"/>
              <w:tabs>
                <w:tab w:val="left" w:pos="672"/>
              </w:tabs>
              <w:spacing w:before="1"/>
              <w:ind w:left="827" w:right="296" w:firstLine="0"/>
              <w:rPr>
                <w:sz w:val="24"/>
                <w:szCs w:val="24"/>
              </w:rPr>
            </w:pPr>
          </w:p>
          <w:p w14:paraId="6C94D8AA" w14:textId="77777777" w:rsidR="008127A3" w:rsidRPr="00DA688D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7695F4A" w14:textId="5A296F60" w:rsidR="008127A3" w:rsidRDefault="00B7274C" w:rsidP="009D34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MCA - </w:t>
            </w:r>
            <w:r w:rsidR="00161B0A">
              <w:rPr>
                <w:rFonts w:ascii="Arial" w:hAnsi="Arial" w:cs="Arial"/>
                <w:sz w:val="24"/>
                <w:szCs w:val="24"/>
              </w:rPr>
              <w:t>elearning for healthcare</w:t>
            </w:r>
            <w:r w:rsidR="00E93257">
              <w:rPr>
                <w:rFonts w:ascii="Arial" w:hAnsi="Arial" w:cs="Arial"/>
                <w:sz w:val="24"/>
                <w:szCs w:val="24"/>
              </w:rPr>
              <w:t xml:space="preserve"> {</w:t>
            </w:r>
            <w:proofErr w:type="spellStart"/>
            <w:r w:rsidR="00E93257">
              <w:rPr>
                <w:rFonts w:ascii="Arial" w:hAnsi="Arial" w:cs="Arial"/>
                <w:sz w:val="24"/>
                <w:szCs w:val="24"/>
              </w:rPr>
              <w:t>elfh</w:t>
            </w:r>
            <w:proofErr w:type="spellEnd"/>
            <w:r w:rsidR="00E93257">
              <w:rPr>
                <w:rFonts w:ascii="Arial" w:hAnsi="Arial" w:cs="Arial"/>
                <w:sz w:val="24"/>
                <w:szCs w:val="24"/>
              </w:rPr>
              <w:t>}</w:t>
            </w:r>
            <w:r w:rsidR="00DB255C">
              <w:rPr>
                <w:rFonts w:ascii="Arial" w:hAnsi="Arial" w:cs="Arial"/>
                <w:sz w:val="24"/>
                <w:szCs w:val="24"/>
              </w:rPr>
              <w:t>*</w:t>
            </w:r>
            <w:r w:rsidR="00E932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see link </w:t>
            </w:r>
            <w:r w:rsidR="00886860">
              <w:rPr>
                <w:rFonts w:ascii="Arial" w:hAnsi="Arial" w:cs="Arial"/>
                <w:sz w:val="24"/>
                <w:szCs w:val="24"/>
              </w:rPr>
              <w:t xml:space="preserve">on </w:t>
            </w:r>
            <w:proofErr w:type="spellStart"/>
            <w:r w:rsidR="00886860">
              <w:rPr>
                <w:rFonts w:ascii="Arial" w:hAnsi="Arial" w:cs="Arial"/>
                <w:sz w:val="24"/>
                <w:szCs w:val="24"/>
              </w:rPr>
              <w:t>pg</w:t>
            </w:r>
            <w:proofErr w:type="spellEnd"/>
            <w:r w:rsidR="00DB25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86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924F58" w14:textId="77777777" w:rsidR="00C02D68" w:rsidRPr="008127A3" w:rsidRDefault="00C02D68" w:rsidP="009D3440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554F327F" w14:textId="001EDCD6" w:rsidR="008127A3" w:rsidRPr="00DA688D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  <w:r w:rsidRPr="00DA688D">
              <w:rPr>
                <w:rFonts w:ascii="Arial" w:hAnsi="Arial" w:cs="Arial"/>
                <w:sz w:val="24"/>
                <w:szCs w:val="24"/>
              </w:rPr>
              <w:t>Modules</w:t>
            </w:r>
            <w:r w:rsidR="002D7F0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614BA">
              <w:rPr>
                <w:rFonts w:ascii="Arial" w:hAnsi="Arial" w:cs="Arial"/>
                <w:sz w:val="24"/>
                <w:szCs w:val="24"/>
              </w:rPr>
              <w:t>1,</w:t>
            </w:r>
            <w:r w:rsidR="00164622">
              <w:rPr>
                <w:rFonts w:ascii="Arial" w:hAnsi="Arial" w:cs="Arial"/>
                <w:sz w:val="24"/>
                <w:szCs w:val="24"/>
              </w:rPr>
              <w:t>2,</w:t>
            </w:r>
            <w:r w:rsidR="00732059">
              <w:rPr>
                <w:rFonts w:ascii="Arial" w:hAnsi="Arial" w:cs="Arial"/>
                <w:sz w:val="24"/>
                <w:szCs w:val="24"/>
              </w:rPr>
              <w:t>3,</w:t>
            </w:r>
            <w:r w:rsidR="00A558AD">
              <w:rPr>
                <w:rFonts w:ascii="Arial" w:hAnsi="Arial" w:cs="Arial"/>
                <w:sz w:val="24"/>
                <w:szCs w:val="24"/>
              </w:rPr>
              <w:t>4,5,</w:t>
            </w:r>
            <w:r w:rsidR="00732059">
              <w:rPr>
                <w:rFonts w:ascii="Arial" w:hAnsi="Arial" w:cs="Arial"/>
                <w:sz w:val="24"/>
                <w:szCs w:val="24"/>
              </w:rPr>
              <w:t>&amp;</w:t>
            </w:r>
            <w:r w:rsidR="00B85A48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5A51024F" w14:textId="77777777" w:rsidR="008127A3" w:rsidRPr="00DA688D" w:rsidRDefault="008127A3" w:rsidP="009D344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5592A44" w14:textId="76E49A81" w:rsidR="008127A3" w:rsidRPr="00DA688D" w:rsidRDefault="008127A3" w:rsidP="009D3440">
            <w:pPr>
              <w:rPr>
                <w:rFonts w:ascii="Arial" w:hAnsi="Arial" w:cs="Arial"/>
                <w:sz w:val="24"/>
                <w:szCs w:val="24"/>
              </w:rPr>
            </w:pPr>
            <w:r w:rsidRPr="00DA688D">
              <w:rPr>
                <w:rFonts w:ascii="Arial" w:hAnsi="Arial" w:cs="Arial"/>
                <w:sz w:val="24"/>
                <w:szCs w:val="24"/>
              </w:rPr>
              <w:t>Somerset Foundation Trust staff: SFT MCA Level 1 in-house training</w:t>
            </w:r>
          </w:p>
          <w:p w14:paraId="58B75D53" w14:textId="77777777" w:rsidR="008127A3" w:rsidRPr="00DA688D" w:rsidRDefault="008127A3" w:rsidP="009D344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842534" w14:textId="77777777" w:rsidR="008127A3" w:rsidRPr="00DA688D" w:rsidRDefault="008127A3" w:rsidP="009D344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193EC85" w14:textId="77777777" w:rsidR="008127A3" w:rsidRPr="00DA688D" w:rsidRDefault="008127A3" w:rsidP="009D344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9622BD5" w14:textId="77777777" w:rsidR="008127A3" w:rsidRDefault="008127A3" w:rsidP="008127A3"/>
    <w:tbl>
      <w:tblPr>
        <w:tblStyle w:val="TableGrid"/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ook w:val="04A0" w:firstRow="1" w:lastRow="0" w:firstColumn="1" w:lastColumn="0" w:noHBand="0" w:noVBand="1"/>
      </w:tblPr>
      <w:tblGrid>
        <w:gridCol w:w="3096"/>
        <w:gridCol w:w="7938"/>
        <w:gridCol w:w="2878"/>
      </w:tblGrid>
      <w:tr w:rsidR="008127A3" w:rsidRPr="00130C61" w14:paraId="43BE04BF" w14:textId="77777777" w:rsidTr="00242A9D">
        <w:tc>
          <w:tcPr>
            <w:tcW w:w="3096" w:type="dxa"/>
            <w:shd w:val="clear" w:color="auto" w:fill="B4C6E7"/>
          </w:tcPr>
          <w:p w14:paraId="463870BB" w14:textId="77777777" w:rsidR="008127A3" w:rsidRDefault="008127A3" w:rsidP="009D344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0B8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Level Two </w:t>
            </w:r>
          </w:p>
          <w:p w14:paraId="7E499491" w14:textId="77777777" w:rsidR="008127A3" w:rsidRPr="00085E13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Role </w:t>
            </w:r>
          </w:p>
        </w:tc>
        <w:tc>
          <w:tcPr>
            <w:tcW w:w="7938" w:type="dxa"/>
            <w:shd w:val="clear" w:color="auto" w:fill="B4C6E7"/>
          </w:tcPr>
          <w:p w14:paraId="67D56853" w14:textId="77777777" w:rsidR="008127A3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110167E" w14:textId="596BBA91" w:rsidR="008127A3" w:rsidRPr="00130C61" w:rsidRDefault="00861894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Knowledge &amp; </w:t>
            </w:r>
            <w:r w:rsidR="008127A3">
              <w:rPr>
                <w:rFonts w:ascii="Arial" w:eastAsia="Calibri" w:hAnsi="Arial" w:cs="Arial"/>
                <w:sz w:val="24"/>
                <w:szCs w:val="24"/>
              </w:rPr>
              <w:t xml:space="preserve">Competency </w:t>
            </w:r>
          </w:p>
        </w:tc>
        <w:tc>
          <w:tcPr>
            <w:tcW w:w="2878" w:type="dxa"/>
            <w:shd w:val="clear" w:color="auto" w:fill="B4C6E7"/>
          </w:tcPr>
          <w:p w14:paraId="613B872F" w14:textId="3D720D98" w:rsidR="008127A3" w:rsidRPr="00130C61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30C61">
              <w:rPr>
                <w:rFonts w:ascii="Arial" w:eastAsia="Calibri" w:hAnsi="Arial" w:cs="Arial"/>
                <w:sz w:val="24"/>
                <w:szCs w:val="24"/>
              </w:rPr>
              <w:t xml:space="preserve">Links to suggested training packages and modules </w:t>
            </w:r>
          </w:p>
        </w:tc>
      </w:tr>
      <w:tr w:rsidR="008127A3" w:rsidRPr="00130C61" w14:paraId="48E5F682" w14:textId="77777777" w:rsidTr="00242A9D">
        <w:tc>
          <w:tcPr>
            <w:tcW w:w="3096" w:type="dxa"/>
          </w:tcPr>
          <w:p w14:paraId="6BC8DD30" w14:textId="7C5A6076" w:rsidR="008127A3" w:rsidRPr="002F74E1" w:rsidRDefault="008127A3" w:rsidP="009D3440">
            <w:pPr>
              <w:widowControl w:val="0"/>
              <w:autoSpaceDE w:val="0"/>
              <w:autoSpaceDN w:val="0"/>
              <w:ind w:left="107" w:right="164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Supervising or providing care </w:t>
            </w:r>
            <w:r w:rsidR="0077538E">
              <w:rPr>
                <w:rFonts w:ascii="Arial" w:eastAsia="Calibri" w:hAnsi="Arial" w:cs="Arial"/>
                <w:sz w:val="24"/>
                <w:szCs w:val="24"/>
              </w:rPr>
              <w:t xml:space="preserve">or support 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>that  may have more significant consequences if refused</w:t>
            </w:r>
            <w:r w:rsidR="00A75B5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3DA776C" w14:textId="77777777" w:rsidR="008127A3" w:rsidRPr="002F74E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241CD0" w14:textId="77777777" w:rsidR="008127A3" w:rsidRPr="002F74E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Example job roles </w:t>
            </w:r>
          </w:p>
          <w:p w14:paraId="67722257" w14:textId="77777777" w:rsidR="008127A3" w:rsidRPr="002F74E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9C4816" w14:textId="565A3F41" w:rsidR="008127A3" w:rsidRPr="002F74E1" w:rsidRDefault="008127A3" w:rsidP="008127A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>Junior Nurses</w:t>
            </w:r>
            <w:r w:rsidR="008108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 Therapists</w:t>
            </w:r>
            <w:r w:rsidR="008108EA">
              <w:rPr>
                <w:rFonts w:ascii="Arial" w:eastAsia="Calibri" w:hAnsi="Arial" w:cs="Arial"/>
                <w:sz w:val="24"/>
                <w:szCs w:val="24"/>
              </w:rPr>
              <w:t>, &amp; Social Workers.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26863DB9" w14:textId="77777777" w:rsidR="008127A3" w:rsidRPr="002F74E1" w:rsidRDefault="008127A3" w:rsidP="009D3440">
            <w:pPr>
              <w:pStyle w:val="ListParagraph"/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6FAB1DC" w14:textId="14A2F03D" w:rsidR="008127A3" w:rsidRPr="002F74E1" w:rsidRDefault="008127A3" w:rsidP="008127A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Senior Care Staff </w:t>
            </w:r>
            <w:r w:rsidR="009A1312">
              <w:rPr>
                <w:rFonts w:ascii="Arial" w:eastAsia="Calibri" w:hAnsi="Arial" w:cs="Arial"/>
                <w:sz w:val="24"/>
                <w:szCs w:val="24"/>
              </w:rPr>
              <w:t xml:space="preserve">in care homes 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A85FB9E" w14:textId="77777777" w:rsidR="008127A3" w:rsidRPr="002F74E1" w:rsidRDefault="008127A3" w:rsidP="009D3440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12CD2A" w14:textId="77777777" w:rsidR="008127A3" w:rsidRPr="002F74E1" w:rsidRDefault="008127A3" w:rsidP="008127A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Adult Social Care Practitioners </w:t>
            </w:r>
          </w:p>
          <w:p w14:paraId="2955AC43" w14:textId="77777777" w:rsidR="008127A3" w:rsidRPr="002F74E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6BE3E4F" w14:textId="77777777" w:rsidR="008127A3" w:rsidRPr="002F74E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6950D6" w14:textId="77777777" w:rsidR="008127A3" w:rsidRPr="00130C61" w:rsidRDefault="008127A3" w:rsidP="009D3440">
            <w:pPr>
              <w:widowControl w:val="0"/>
              <w:autoSpaceDE w:val="0"/>
              <w:autoSpaceDN w:val="0"/>
              <w:ind w:right="164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24F1069" w14:textId="77777777" w:rsidR="008127A3" w:rsidRPr="002F74E1" w:rsidRDefault="008127A3" w:rsidP="008127A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604"/>
                <w:tab w:val="left" w:pos="605"/>
              </w:tabs>
              <w:autoSpaceDE w:val="0"/>
              <w:autoSpaceDN w:val="0"/>
              <w:ind w:right="10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F74E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 understand the additional steps that might be required to support the person’s decision making (e.g. hearing aids, low stimulus environment) and when the practitioner may need additional support (e.g. interpreter, </w:t>
            </w:r>
            <w:proofErr w:type="spellStart"/>
            <w:r w:rsidRPr="002F74E1">
              <w:rPr>
                <w:rFonts w:ascii="Arial" w:eastAsia="Arial" w:hAnsi="Arial" w:cs="Arial"/>
                <w:sz w:val="24"/>
                <w:szCs w:val="24"/>
                <w:lang w:val="en-US"/>
              </w:rPr>
              <w:t>SaLT</w:t>
            </w:r>
            <w:proofErr w:type="spellEnd"/>
            <w:r w:rsidRPr="002F74E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) </w:t>
            </w:r>
          </w:p>
          <w:p w14:paraId="5E3570D9" w14:textId="77777777" w:rsidR="008127A3" w:rsidRDefault="008127A3" w:rsidP="008127A3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F74E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An understanding of the presumption of capacity principle and when it can and cannot be relied upon.  </w:t>
            </w:r>
          </w:p>
          <w:p w14:paraId="43371377" w14:textId="77777777" w:rsidR="008127A3" w:rsidRPr="00C4150F" w:rsidRDefault="008127A3" w:rsidP="008127A3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415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An understanding of how to undertake a formal capacity assessment utilising a pro-forma and the </w:t>
            </w:r>
            <w:proofErr w:type="gramStart"/>
            <w:r w:rsidRPr="00C4150F">
              <w:rPr>
                <w:rFonts w:ascii="Arial" w:eastAsia="Arial" w:hAnsi="Arial" w:cs="Arial"/>
                <w:sz w:val="24"/>
                <w:szCs w:val="24"/>
                <w:lang w:val="en-US"/>
              </w:rPr>
              <w:t>2 stage</w:t>
            </w:r>
            <w:proofErr w:type="gramEnd"/>
            <w:r w:rsidRPr="00C415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test.  </w:t>
            </w:r>
          </w:p>
          <w:p w14:paraId="32F2A5E1" w14:textId="77777777" w:rsidR="008127A3" w:rsidRPr="002F74E1" w:rsidRDefault="008127A3" w:rsidP="008127A3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F74E1">
              <w:rPr>
                <w:rFonts w:ascii="Arial" w:eastAsia="Arial" w:hAnsi="Arial" w:cs="Arial"/>
                <w:sz w:val="24"/>
                <w:szCs w:val="24"/>
                <w:lang w:val="en-US"/>
              </w:rPr>
              <w:t>An understanding of the Best Interests Checklist and how to utilise it. An awareness of when a Best Interests consideration will require a formal meeting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the importance of using a pro-forma to record the process and outcome. </w:t>
            </w:r>
          </w:p>
          <w:p w14:paraId="21D286ED" w14:textId="77777777" w:rsidR="008127A3" w:rsidRPr="002F74E1" w:rsidRDefault="008127A3" w:rsidP="008127A3">
            <w:pPr>
              <w:pStyle w:val="ListParagraph"/>
              <w:numPr>
                <w:ilvl w:val="0"/>
                <w:numId w:val="33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How a deprivation of liberty is determined by the “acid test” and how to make a referrals for a Deprivation of Liberty Safeguards Authorisation (DoLS) if it hasn’t been considered. </w:t>
            </w:r>
          </w:p>
          <w:p w14:paraId="248EF1F0" w14:textId="02F34088" w:rsidR="008127A3" w:rsidRPr="002F74E1" w:rsidRDefault="008127A3" w:rsidP="008127A3">
            <w:pPr>
              <w:pStyle w:val="ListParagraph"/>
              <w:numPr>
                <w:ilvl w:val="0"/>
                <w:numId w:val="33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>Considerations and responsibilities if caring for someone who is subject to a DoLS</w:t>
            </w:r>
            <w:r w:rsidR="005C037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E454BD" w14:textId="77777777" w:rsidR="008127A3" w:rsidRPr="002F74E1" w:rsidRDefault="008127A3" w:rsidP="008127A3">
            <w:pPr>
              <w:pStyle w:val="ListParagraph"/>
              <w:numPr>
                <w:ilvl w:val="0"/>
                <w:numId w:val="33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An understanding of the role of ‘decision maker’ in Best Interests and how this relates to Lasting Power of Attorneys and Court of Protection Deputies. </w:t>
            </w:r>
          </w:p>
          <w:p w14:paraId="44939440" w14:textId="77777777" w:rsidR="008127A3" w:rsidRDefault="008127A3" w:rsidP="008127A3">
            <w:pPr>
              <w:pStyle w:val="ListParagraph"/>
              <w:numPr>
                <w:ilvl w:val="0"/>
                <w:numId w:val="33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basic u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>nderstand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ing 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 xml:space="preserve">how Advance Decisions to Refuse Treatment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(ADRT) </w:t>
            </w:r>
            <w:r w:rsidRPr="002F74E1">
              <w:rPr>
                <w:rFonts w:ascii="Arial" w:eastAsia="Calibri" w:hAnsi="Arial" w:cs="Arial"/>
                <w:sz w:val="24"/>
                <w:szCs w:val="24"/>
              </w:rPr>
              <w:t>work and how these differ from Best Interests decisions.</w:t>
            </w:r>
          </w:p>
          <w:p w14:paraId="5BCFE65D" w14:textId="73D7C6C6" w:rsidR="00960896" w:rsidRDefault="00960896" w:rsidP="00960896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960896">
              <w:rPr>
                <w:rFonts w:ascii="Arial" w:eastAsia="Calibri" w:hAnsi="Arial" w:cs="Arial"/>
                <w:sz w:val="24"/>
                <w:szCs w:val="24"/>
              </w:rPr>
              <w:t xml:space="preserve">Understand </w:t>
            </w:r>
            <w:r w:rsidR="00B54AF8">
              <w:rPr>
                <w:rFonts w:ascii="Arial" w:eastAsia="Calibri" w:hAnsi="Arial" w:cs="Arial"/>
                <w:sz w:val="24"/>
                <w:szCs w:val="24"/>
              </w:rPr>
              <w:t xml:space="preserve">that duties to make referrals </w:t>
            </w:r>
            <w:proofErr w:type="gramStart"/>
            <w:r w:rsidR="00B54AF8">
              <w:rPr>
                <w:rFonts w:ascii="Arial" w:eastAsia="Calibri" w:hAnsi="Arial" w:cs="Arial"/>
                <w:sz w:val="24"/>
                <w:szCs w:val="24"/>
              </w:rPr>
              <w:t>in regard to</w:t>
            </w:r>
            <w:proofErr w:type="gramEnd"/>
            <w:r w:rsidR="00B54AF8">
              <w:rPr>
                <w:rFonts w:ascii="Arial" w:eastAsia="Calibri" w:hAnsi="Arial" w:cs="Arial"/>
                <w:sz w:val="24"/>
                <w:szCs w:val="24"/>
              </w:rPr>
              <w:t xml:space="preserve"> Safeguarding Adults are not dependent upon </w:t>
            </w:r>
            <w:r w:rsidR="00270445">
              <w:rPr>
                <w:rFonts w:ascii="Arial" w:eastAsia="Calibri" w:hAnsi="Arial" w:cs="Arial"/>
                <w:sz w:val="24"/>
                <w:szCs w:val="24"/>
              </w:rPr>
              <w:t>the MCA.</w:t>
            </w:r>
          </w:p>
          <w:p w14:paraId="6355BC65" w14:textId="362A07C1" w:rsidR="009352FA" w:rsidRPr="00960896" w:rsidRDefault="009352FA" w:rsidP="00960896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Understand the remit of the Court of Protection</w:t>
            </w:r>
            <w:r w:rsidR="00B257F9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D1191A9" w14:textId="77777777" w:rsidR="008127A3" w:rsidRPr="008F0752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14:paraId="3A25E0F8" w14:textId="02A2A154" w:rsidR="00242A9D" w:rsidRPr="00C03ACB" w:rsidRDefault="00242A9D" w:rsidP="00242A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3ACB">
              <w:rPr>
                <w:rFonts w:ascii="Arial" w:eastAsia="Calibri" w:hAnsi="Arial" w:cs="Arial"/>
                <w:sz w:val="24"/>
                <w:szCs w:val="24"/>
              </w:rPr>
              <w:t>MCA - elearning for healthcare {</w:t>
            </w:r>
            <w:proofErr w:type="spellStart"/>
            <w:r w:rsidRPr="00C03ACB">
              <w:rPr>
                <w:rFonts w:ascii="Arial" w:eastAsia="Calibri" w:hAnsi="Arial" w:cs="Arial"/>
                <w:sz w:val="24"/>
                <w:szCs w:val="24"/>
              </w:rPr>
              <w:t>elfh</w:t>
            </w:r>
            <w:proofErr w:type="spellEnd"/>
            <w:r w:rsidRPr="00C03ACB">
              <w:rPr>
                <w:rFonts w:ascii="Arial" w:eastAsia="Calibri" w:hAnsi="Arial" w:cs="Arial"/>
                <w:sz w:val="24"/>
                <w:szCs w:val="24"/>
              </w:rPr>
              <w:t>}</w:t>
            </w:r>
            <w:r w:rsidR="00DB255C"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C03ACB">
              <w:rPr>
                <w:rFonts w:ascii="Arial" w:eastAsia="Calibri" w:hAnsi="Arial" w:cs="Arial"/>
                <w:sz w:val="24"/>
                <w:szCs w:val="24"/>
              </w:rPr>
              <w:t xml:space="preserve"> – see link </w:t>
            </w:r>
            <w:r w:rsidR="00DB255C">
              <w:rPr>
                <w:rFonts w:ascii="Arial" w:eastAsia="Calibri" w:hAnsi="Arial" w:cs="Arial"/>
                <w:sz w:val="24"/>
                <w:szCs w:val="24"/>
              </w:rPr>
              <w:t xml:space="preserve">on </w:t>
            </w:r>
            <w:proofErr w:type="spellStart"/>
            <w:r w:rsidR="00DB255C">
              <w:rPr>
                <w:rFonts w:ascii="Arial" w:eastAsia="Calibri" w:hAnsi="Arial" w:cs="Arial"/>
                <w:sz w:val="24"/>
                <w:szCs w:val="24"/>
              </w:rPr>
              <w:t>pg</w:t>
            </w:r>
            <w:proofErr w:type="spellEnd"/>
            <w:r w:rsidR="00DB255C">
              <w:rPr>
                <w:rFonts w:ascii="Arial" w:eastAsia="Calibri" w:hAnsi="Arial" w:cs="Arial"/>
                <w:sz w:val="24"/>
                <w:szCs w:val="24"/>
              </w:rPr>
              <w:t xml:space="preserve"> 5</w:t>
            </w:r>
            <w:r w:rsidRPr="00C03A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A3463A2" w14:textId="77777777" w:rsidR="00242A9D" w:rsidRPr="00C03ACB" w:rsidRDefault="00242A9D" w:rsidP="00242A9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49F705" w14:textId="23C5FDFE" w:rsidR="008127A3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10334906"/>
            <w:r w:rsidRPr="00130C61">
              <w:rPr>
                <w:rFonts w:ascii="Arial" w:eastAsia="Calibri" w:hAnsi="Arial" w:cs="Arial"/>
                <w:sz w:val="24"/>
                <w:szCs w:val="24"/>
              </w:rPr>
              <w:t xml:space="preserve">Modules </w:t>
            </w:r>
            <w:r w:rsidR="003458E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4E387D">
              <w:rPr>
                <w:rFonts w:ascii="Arial" w:eastAsia="Calibri" w:hAnsi="Arial" w:cs="Arial"/>
                <w:sz w:val="24"/>
                <w:szCs w:val="24"/>
              </w:rPr>
              <w:t>1,2,</w:t>
            </w:r>
            <w:r w:rsidR="00C46E74">
              <w:rPr>
                <w:rFonts w:ascii="Arial" w:eastAsia="Calibri" w:hAnsi="Arial" w:cs="Arial"/>
                <w:sz w:val="24"/>
                <w:szCs w:val="24"/>
              </w:rPr>
              <w:t>3,</w:t>
            </w:r>
            <w:r w:rsidR="0081297E">
              <w:rPr>
                <w:rFonts w:ascii="Arial" w:eastAsia="Calibri" w:hAnsi="Arial" w:cs="Arial"/>
                <w:sz w:val="24"/>
                <w:szCs w:val="24"/>
              </w:rPr>
              <w:t>4,5,6,</w:t>
            </w:r>
            <w:r w:rsidR="00C84006">
              <w:rPr>
                <w:rFonts w:ascii="Arial" w:eastAsia="Calibri" w:hAnsi="Arial" w:cs="Arial"/>
                <w:sz w:val="24"/>
                <w:szCs w:val="24"/>
              </w:rPr>
              <w:t xml:space="preserve"> 10,&amp;</w:t>
            </w:r>
            <w:r w:rsidR="00A07A70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  <w:p w14:paraId="1FDF700E" w14:textId="77777777" w:rsidR="005B14BF" w:rsidRDefault="005B14BF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D47957" w14:textId="4E1C81F9" w:rsidR="005B14BF" w:rsidRPr="00130C61" w:rsidRDefault="005B14BF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Module 8 if working with young people (16/17 yr olds) </w:t>
            </w:r>
          </w:p>
          <w:p w14:paraId="721C8C97" w14:textId="77777777" w:rsidR="00242A9D" w:rsidRDefault="00242A9D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bookmarkEnd w:id="0"/>
          <w:p w14:paraId="5FCD102F" w14:textId="77777777" w:rsidR="008127A3" w:rsidRPr="00130C61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30C61">
              <w:rPr>
                <w:rFonts w:ascii="Arial" w:eastAsia="Calibri" w:hAnsi="Arial" w:cs="Arial"/>
                <w:sz w:val="24"/>
                <w:szCs w:val="24"/>
              </w:rPr>
              <w:t>Somerset Foundation Trust staff:  MCA Level 2 in-house training</w:t>
            </w:r>
          </w:p>
          <w:p w14:paraId="58F2BA75" w14:textId="77777777" w:rsidR="008127A3" w:rsidRPr="00130C61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E7FD1B" w14:textId="77777777" w:rsidR="008127A3" w:rsidRPr="00130C61" w:rsidRDefault="008127A3" w:rsidP="009D3440">
            <w:pPr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92EC340" w14:textId="77777777" w:rsidR="008127A3" w:rsidRDefault="008127A3" w:rsidP="008127A3"/>
    <w:tbl>
      <w:tblPr>
        <w:tblStyle w:val="TableGrid"/>
        <w:tblW w:w="0" w:type="auto"/>
        <w:tblBorders>
          <w:top w:val="single" w:sz="18" w:space="0" w:color="70AD47"/>
          <w:left w:val="single" w:sz="18" w:space="0" w:color="70AD47"/>
          <w:bottom w:val="single" w:sz="18" w:space="0" w:color="70AD47"/>
          <w:right w:val="single" w:sz="18" w:space="0" w:color="70AD47"/>
          <w:insideH w:val="single" w:sz="18" w:space="0" w:color="70AD47"/>
          <w:insideV w:val="single" w:sz="18" w:space="0" w:color="70AD47"/>
        </w:tblBorders>
        <w:tblLook w:val="04A0" w:firstRow="1" w:lastRow="0" w:firstColumn="1" w:lastColumn="0" w:noHBand="0" w:noVBand="1"/>
      </w:tblPr>
      <w:tblGrid>
        <w:gridCol w:w="2911"/>
        <w:gridCol w:w="8123"/>
        <w:gridCol w:w="2878"/>
      </w:tblGrid>
      <w:tr w:rsidR="00C03ACB" w:rsidRPr="00130C61" w14:paraId="0AC10432" w14:textId="77777777" w:rsidTr="00146083">
        <w:tc>
          <w:tcPr>
            <w:tcW w:w="2911" w:type="dxa"/>
            <w:shd w:val="clear" w:color="auto" w:fill="C5E0B3"/>
          </w:tcPr>
          <w:p w14:paraId="520548EA" w14:textId="77777777" w:rsidR="008127A3" w:rsidRDefault="008127A3" w:rsidP="009D3440">
            <w:pPr>
              <w:rPr>
                <w:rFonts w:ascii="Arial" w:eastAsia="Calibri" w:hAnsi="Arial" w:cs="Arial"/>
                <w:b/>
                <w:bCs/>
              </w:rPr>
            </w:pPr>
            <w:r w:rsidRPr="00D20B84">
              <w:rPr>
                <w:rFonts w:ascii="Arial" w:eastAsia="Calibri" w:hAnsi="Arial" w:cs="Arial"/>
                <w:b/>
                <w:bCs/>
              </w:rPr>
              <w:lastRenderedPageBreak/>
              <w:t>Level Three</w:t>
            </w:r>
          </w:p>
          <w:p w14:paraId="2FCB0A9B" w14:textId="77777777" w:rsidR="008127A3" w:rsidRPr="00085E13" w:rsidRDefault="008127A3" w:rsidP="009D344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Role </w:t>
            </w:r>
          </w:p>
        </w:tc>
        <w:tc>
          <w:tcPr>
            <w:tcW w:w="8123" w:type="dxa"/>
            <w:shd w:val="clear" w:color="auto" w:fill="C5E0B3"/>
          </w:tcPr>
          <w:p w14:paraId="1B62AEBB" w14:textId="77777777" w:rsidR="008127A3" w:rsidRDefault="008127A3" w:rsidP="009D3440">
            <w:pPr>
              <w:rPr>
                <w:rFonts w:ascii="Arial" w:eastAsia="Calibri" w:hAnsi="Arial" w:cs="Arial"/>
              </w:rPr>
            </w:pPr>
          </w:p>
          <w:p w14:paraId="33D60E48" w14:textId="648A5B49" w:rsidR="008127A3" w:rsidRPr="00692B17" w:rsidRDefault="00861894" w:rsidP="009D344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Knowledge &amp; </w:t>
            </w:r>
            <w:r w:rsidR="008127A3">
              <w:rPr>
                <w:rFonts w:ascii="Arial" w:eastAsia="Calibri" w:hAnsi="Arial" w:cs="Arial"/>
              </w:rPr>
              <w:t xml:space="preserve">Competency </w:t>
            </w:r>
          </w:p>
          <w:p w14:paraId="35EEAB89" w14:textId="77777777" w:rsidR="008127A3" w:rsidRPr="00130C61" w:rsidRDefault="008127A3" w:rsidP="009D3440">
            <w:pPr>
              <w:rPr>
                <w:rFonts w:ascii="Arial" w:eastAsia="Calibri" w:hAnsi="Arial" w:cs="Arial"/>
              </w:rPr>
            </w:pPr>
          </w:p>
        </w:tc>
        <w:tc>
          <w:tcPr>
            <w:tcW w:w="2878" w:type="dxa"/>
            <w:shd w:val="clear" w:color="auto" w:fill="C5E0B3"/>
          </w:tcPr>
          <w:p w14:paraId="20377645" w14:textId="77777777" w:rsidR="008127A3" w:rsidRPr="00130C61" w:rsidRDefault="008127A3" w:rsidP="009D3440">
            <w:pPr>
              <w:rPr>
                <w:rFonts w:ascii="Arial" w:eastAsia="Calibri" w:hAnsi="Arial" w:cs="Arial"/>
              </w:rPr>
            </w:pPr>
            <w:r w:rsidRPr="00130C61">
              <w:rPr>
                <w:rFonts w:ascii="Arial" w:eastAsia="Calibri" w:hAnsi="Arial" w:cs="Arial"/>
              </w:rPr>
              <w:t xml:space="preserve">Links to suggested training packages and modules. </w:t>
            </w:r>
          </w:p>
        </w:tc>
      </w:tr>
      <w:tr w:rsidR="00C03ACB" w:rsidRPr="00130C61" w14:paraId="6E6C4BAB" w14:textId="77777777" w:rsidTr="00146083">
        <w:trPr>
          <w:trHeight w:val="7486"/>
        </w:trPr>
        <w:tc>
          <w:tcPr>
            <w:tcW w:w="2911" w:type="dxa"/>
          </w:tcPr>
          <w:p w14:paraId="5D2D62AA" w14:textId="77777777" w:rsidR="008127A3" w:rsidRPr="00605062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605062">
              <w:rPr>
                <w:rFonts w:ascii="Arial" w:eastAsia="Calibri" w:hAnsi="Arial" w:cs="Arial"/>
                <w:sz w:val="24"/>
                <w:szCs w:val="24"/>
              </w:rPr>
              <w:t>Those involved in serious</w:t>
            </w:r>
          </w:p>
          <w:p w14:paraId="312EF923" w14:textId="77777777" w:rsidR="008127A3" w:rsidRPr="00605062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605062">
              <w:rPr>
                <w:rFonts w:ascii="Arial" w:eastAsia="Calibri" w:hAnsi="Arial" w:cs="Arial"/>
                <w:sz w:val="24"/>
                <w:szCs w:val="24"/>
              </w:rPr>
              <w:t>decisions such as consent</w:t>
            </w:r>
          </w:p>
          <w:p w14:paraId="72188456" w14:textId="283CD328" w:rsidR="008127A3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605062">
              <w:rPr>
                <w:rFonts w:ascii="Arial" w:eastAsia="Calibri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Calibri" w:hAnsi="Arial" w:cs="Arial"/>
                <w:sz w:val="24"/>
                <w:szCs w:val="24"/>
              </w:rPr>
              <w:t>serious medical treatment</w:t>
            </w:r>
            <w:r w:rsidRPr="00605062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A47BD">
              <w:rPr>
                <w:rFonts w:ascii="Arial" w:eastAsia="Calibri" w:hAnsi="Arial" w:cs="Arial"/>
                <w:sz w:val="24"/>
                <w:szCs w:val="24"/>
              </w:rPr>
              <w:t xml:space="preserve">long term moves and </w:t>
            </w:r>
            <w:r w:rsidR="00B257F9">
              <w:rPr>
                <w:rFonts w:ascii="Arial" w:eastAsia="Calibri" w:hAnsi="Arial" w:cs="Arial"/>
                <w:sz w:val="24"/>
                <w:szCs w:val="24"/>
              </w:rPr>
              <w:t xml:space="preserve">significant </w:t>
            </w:r>
            <w:r w:rsidRPr="00605062">
              <w:rPr>
                <w:rFonts w:ascii="Arial" w:eastAsia="Calibri" w:hAnsi="Arial" w:cs="Arial"/>
                <w:sz w:val="24"/>
                <w:szCs w:val="24"/>
              </w:rPr>
              <w:t>safeguarding decisions.</w:t>
            </w:r>
          </w:p>
          <w:p w14:paraId="3199C22B" w14:textId="77777777" w:rsidR="008127A3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BAA6E3" w14:textId="77777777" w:rsidR="008127A3" w:rsidRDefault="008127A3" w:rsidP="009D3440">
            <w:pPr>
              <w:spacing w:line="276" w:lineRule="exac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479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Example job roles</w:t>
            </w:r>
          </w:p>
          <w:p w14:paraId="7DA1464D" w14:textId="77777777" w:rsidR="008127A3" w:rsidRDefault="008127A3" w:rsidP="009D3440">
            <w:pPr>
              <w:spacing w:line="276" w:lineRule="exac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  <w:p w14:paraId="2F12F148" w14:textId="7EB11125" w:rsidR="008127A3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Senior Nurses</w:t>
            </w:r>
            <w:r w:rsidR="0077538E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Therapists</w:t>
            </w:r>
            <w:r w:rsidR="0077538E">
              <w:rPr>
                <w:rFonts w:ascii="Arial" w:eastAsia="Calibri" w:hAnsi="Arial" w:cs="Arial"/>
                <w:sz w:val="24"/>
                <w:szCs w:val="24"/>
              </w:rPr>
              <w:t xml:space="preserve">, &amp; Social Workers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4BF33FF" w14:textId="77777777" w:rsidR="008127A3" w:rsidRDefault="008127A3" w:rsidP="009D3440">
            <w:pPr>
              <w:pStyle w:val="ListParagraph"/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3A7323" w14:textId="77777777" w:rsidR="008127A3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Care Home Managers</w:t>
            </w:r>
          </w:p>
          <w:p w14:paraId="7B5FD3B6" w14:textId="77777777" w:rsidR="008127A3" w:rsidRPr="002F74E1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649F0B1" w14:textId="77777777" w:rsidR="008127A3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Doctors </w:t>
            </w:r>
          </w:p>
          <w:p w14:paraId="7DA38EA3" w14:textId="77777777" w:rsidR="008127A3" w:rsidRPr="002F74E1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691FB6" w14:textId="77777777" w:rsidR="008127A3" w:rsidRDefault="008127A3" w:rsidP="0077538E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AF2576A" w14:textId="77777777" w:rsidR="008127A3" w:rsidRDefault="008127A3" w:rsidP="009D3440">
            <w:p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107698" w14:textId="77777777" w:rsidR="008127A3" w:rsidRPr="00130C61" w:rsidRDefault="008127A3" w:rsidP="009D3440">
            <w:pPr>
              <w:spacing w:line="276" w:lineRule="exact"/>
              <w:ind w:left="35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23" w:type="dxa"/>
          </w:tcPr>
          <w:p w14:paraId="18A26D14" w14:textId="77777777" w:rsidR="008127A3" w:rsidRPr="00807A96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B00226">
              <w:rPr>
                <w:rFonts w:ascii="Arial" w:eastAsia="Calibri" w:hAnsi="Arial" w:cs="Arial"/>
                <w:sz w:val="24"/>
                <w:szCs w:val="24"/>
              </w:rPr>
              <w:t xml:space="preserve">The human rights, autonomy focus of the legislation. </w:t>
            </w:r>
          </w:p>
          <w:p w14:paraId="2A3F5329" w14:textId="45323F1D" w:rsidR="008127A3" w:rsidRPr="00502115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An understanding of some of the specific challenges around capacity assessment </w:t>
            </w:r>
            <w:r w:rsidR="006467F3">
              <w:rPr>
                <w:rFonts w:ascii="Arial" w:eastAsia="Calibri" w:hAnsi="Arial" w:cs="Arial"/>
                <w:sz w:val="24"/>
                <w:szCs w:val="24"/>
              </w:rPr>
              <w:t xml:space="preserve">(e.g. </w:t>
            </w:r>
            <w:r>
              <w:rPr>
                <w:rFonts w:ascii="Arial" w:eastAsia="Calibri" w:hAnsi="Arial" w:cs="Arial"/>
                <w:sz w:val="24"/>
                <w:szCs w:val="24"/>
              </w:rPr>
              <w:t>executive dysfunction, coercion</w:t>
            </w:r>
            <w:r w:rsidR="006467F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313E3">
              <w:rPr>
                <w:rFonts w:ascii="Arial" w:eastAsia="Calibri" w:hAnsi="Arial" w:cs="Arial"/>
                <w:sz w:val="24"/>
                <w:szCs w:val="24"/>
              </w:rPr>
              <w:t xml:space="preserve">interlinked decisions, </w:t>
            </w:r>
            <w:r>
              <w:rPr>
                <w:rFonts w:ascii="Arial" w:eastAsia="Calibri" w:hAnsi="Arial" w:cs="Arial"/>
                <w:sz w:val="24"/>
                <w:szCs w:val="24"/>
              </w:rPr>
              <w:t>micro / macro decisions</w:t>
            </w:r>
            <w:r w:rsidR="006467F3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r w:rsidR="0092560B">
              <w:rPr>
                <w:rFonts w:ascii="Arial" w:eastAsia="Calibri" w:hAnsi="Arial" w:cs="Arial"/>
                <w:sz w:val="24"/>
                <w:szCs w:val="24"/>
              </w:rPr>
              <w:t xml:space="preserve">and how to undertake an assessment in these circumstances. </w:t>
            </w:r>
          </w:p>
          <w:p w14:paraId="5A661CE4" w14:textId="407D5CAE" w:rsidR="008127A3" w:rsidRPr="00807A96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An understanding of the </w:t>
            </w:r>
            <w:r w:rsidRPr="00E12B6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state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of being deprived of your liberty and the different ways that this can be lawfully authorised (DoLS, community dol, MHA)  </w:t>
            </w:r>
          </w:p>
          <w:p w14:paraId="1A6F3E3B" w14:textId="77777777" w:rsidR="008127A3" w:rsidRPr="00807A96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Understand when a formal meeting may be required when considering Best Interests and how to undertake this. </w:t>
            </w:r>
          </w:p>
          <w:p w14:paraId="38B32A63" w14:textId="10EE2E17" w:rsidR="008127A3" w:rsidRPr="00807A96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Understand how the MCA applies to</w:t>
            </w:r>
            <w:r w:rsidR="008A47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16/17 year olds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4C6DE058" w14:textId="77777777" w:rsidR="008127A3" w:rsidRPr="00807A96" w:rsidRDefault="008127A3" w:rsidP="008127A3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DC5103">
              <w:rPr>
                <w:rFonts w:ascii="Arial" w:eastAsia="Calibri" w:hAnsi="Arial" w:cs="Arial"/>
                <w:sz w:val="24"/>
                <w:szCs w:val="24"/>
              </w:rPr>
              <w:t>Understand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ing </w:t>
            </w:r>
            <w:r w:rsidRPr="00DC5103">
              <w:rPr>
                <w:rFonts w:ascii="Arial" w:eastAsia="Calibri" w:hAnsi="Arial" w:cs="Arial"/>
                <w:sz w:val="24"/>
                <w:szCs w:val="24"/>
              </w:rPr>
              <w:t xml:space="preserve">how urgency and risk affect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practitioner </w:t>
            </w:r>
            <w:r w:rsidRPr="00DC5103">
              <w:rPr>
                <w:rFonts w:ascii="Arial" w:eastAsia="Calibri" w:hAnsi="Arial" w:cs="Arial"/>
                <w:sz w:val="24"/>
                <w:szCs w:val="24"/>
              </w:rPr>
              <w:t xml:space="preserve">responsibilities </w:t>
            </w:r>
            <w:proofErr w:type="gramStart"/>
            <w:r w:rsidRPr="00DC5103">
              <w:rPr>
                <w:rFonts w:ascii="Arial" w:eastAsia="Calibri" w:hAnsi="Arial" w:cs="Arial"/>
                <w:sz w:val="24"/>
                <w:szCs w:val="24"/>
              </w:rPr>
              <w:t>in regard to</w:t>
            </w:r>
            <w:proofErr w:type="gramEnd"/>
            <w:r w:rsidRPr="00DC5103">
              <w:rPr>
                <w:rFonts w:ascii="Arial" w:eastAsia="Calibri" w:hAnsi="Arial" w:cs="Arial"/>
                <w:sz w:val="24"/>
                <w:szCs w:val="24"/>
              </w:rPr>
              <w:t xml:space="preserve"> the legislation. </w:t>
            </w:r>
          </w:p>
          <w:p w14:paraId="14481D18" w14:textId="7B823C43" w:rsidR="008127A3" w:rsidRPr="00432424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Understand the circumstances in which an application to the Court of Protection may need to be considered and how to </w:t>
            </w:r>
            <w:r w:rsidR="00EF5A9A">
              <w:rPr>
                <w:rFonts w:ascii="Arial" w:eastAsia="Calibri" w:hAnsi="Arial" w:cs="Arial"/>
                <w:sz w:val="24"/>
                <w:szCs w:val="24"/>
              </w:rPr>
              <w:t xml:space="preserve">progress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this. </w:t>
            </w:r>
          </w:p>
          <w:p w14:paraId="2D90E561" w14:textId="77777777" w:rsidR="008127A3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Understand how to confirm the applicability and validity of ADRT’s, Lasting Power of Attorneys, &amp; Court Appointed Deputies. </w:t>
            </w:r>
          </w:p>
          <w:p w14:paraId="7F15857D" w14:textId="77777777" w:rsidR="008127A3" w:rsidRDefault="008127A3" w:rsidP="008127A3">
            <w:pPr>
              <w:pStyle w:val="ListParagraph"/>
              <w:numPr>
                <w:ilvl w:val="0"/>
                <w:numId w:val="34"/>
              </w:numPr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Understand the criteria through which a referral can be made for an IMCA and the route for doing this. </w:t>
            </w:r>
          </w:p>
          <w:p w14:paraId="6B228C89" w14:textId="0B17A4BB" w:rsidR="001313E3" w:rsidRPr="001313E3" w:rsidRDefault="001313E3" w:rsidP="001313E3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1313E3">
              <w:rPr>
                <w:rFonts w:ascii="Arial" w:eastAsia="Calibri" w:hAnsi="Arial" w:cs="Arial"/>
                <w:sz w:val="24"/>
                <w:szCs w:val="24"/>
              </w:rPr>
              <w:t>Understand how the Mental Capacity Act relates to broader duties under Safeguarding Adults.</w:t>
            </w:r>
          </w:p>
          <w:p w14:paraId="2ABC94E7" w14:textId="77777777" w:rsidR="001313E3" w:rsidRPr="001313E3" w:rsidRDefault="001313E3" w:rsidP="001313E3">
            <w:pPr>
              <w:spacing w:line="276" w:lineRule="exact"/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14:paraId="2ADA2064" w14:textId="06B2A5EA" w:rsidR="00146083" w:rsidRDefault="0014608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46083">
              <w:rPr>
                <w:rFonts w:ascii="Arial" w:eastAsia="Calibri" w:hAnsi="Arial" w:cs="Arial"/>
                <w:sz w:val="24"/>
                <w:szCs w:val="24"/>
              </w:rPr>
              <w:t>MCA - elearning for healthcare {</w:t>
            </w:r>
            <w:proofErr w:type="spellStart"/>
            <w:r w:rsidRPr="00146083">
              <w:rPr>
                <w:rFonts w:ascii="Arial" w:eastAsia="Calibri" w:hAnsi="Arial" w:cs="Arial"/>
                <w:sz w:val="24"/>
                <w:szCs w:val="24"/>
              </w:rPr>
              <w:t>elfh</w:t>
            </w:r>
            <w:proofErr w:type="spellEnd"/>
            <w:r w:rsidRPr="00146083">
              <w:rPr>
                <w:rFonts w:ascii="Arial" w:eastAsia="Calibri" w:hAnsi="Arial" w:cs="Arial"/>
                <w:sz w:val="24"/>
                <w:szCs w:val="24"/>
              </w:rPr>
              <w:t>}</w:t>
            </w:r>
            <w:r w:rsidR="00E0187F"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146083">
              <w:rPr>
                <w:rFonts w:ascii="Arial" w:eastAsia="Calibri" w:hAnsi="Arial" w:cs="Arial"/>
                <w:sz w:val="24"/>
                <w:szCs w:val="24"/>
              </w:rPr>
              <w:t xml:space="preserve"> – see link </w:t>
            </w:r>
            <w:r w:rsidR="00DB255C">
              <w:rPr>
                <w:rFonts w:ascii="Arial" w:eastAsia="Calibri" w:hAnsi="Arial" w:cs="Arial"/>
                <w:sz w:val="24"/>
                <w:szCs w:val="24"/>
              </w:rPr>
              <w:t xml:space="preserve">on </w:t>
            </w:r>
            <w:proofErr w:type="spellStart"/>
            <w:r w:rsidR="00E0187F">
              <w:rPr>
                <w:rFonts w:ascii="Arial" w:eastAsia="Calibri" w:hAnsi="Arial" w:cs="Arial"/>
                <w:sz w:val="24"/>
                <w:szCs w:val="24"/>
              </w:rPr>
              <w:t>pg</w:t>
            </w:r>
            <w:proofErr w:type="spellEnd"/>
            <w:r w:rsidR="00E0187F">
              <w:rPr>
                <w:rFonts w:ascii="Arial" w:eastAsia="Calibri" w:hAnsi="Arial" w:cs="Arial"/>
                <w:sz w:val="24"/>
                <w:szCs w:val="24"/>
              </w:rPr>
              <w:t xml:space="preserve"> 5 </w:t>
            </w:r>
          </w:p>
          <w:p w14:paraId="36F418CD" w14:textId="77777777" w:rsidR="00146083" w:rsidRPr="003C2EDE" w:rsidRDefault="0014608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0AC9B7E" w14:textId="54EAA520" w:rsidR="008127A3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EDE">
              <w:rPr>
                <w:rFonts w:ascii="Arial" w:eastAsia="Calibri" w:hAnsi="Arial" w:cs="Arial"/>
                <w:sz w:val="24"/>
                <w:szCs w:val="24"/>
              </w:rPr>
              <w:t xml:space="preserve">Modules </w:t>
            </w:r>
            <w:r w:rsidR="00BC0742">
              <w:rPr>
                <w:rFonts w:ascii="Arial" w:eastAsia="Calibri" w:hAnsi="Arial" w:cs="Arial"/>
                <w:sz w:val="24"/>
                <w:szCs w:val="24"/>
              </w:rPr>
              <w:t>: All 1-12</w:t>
            </w:r>
          </w:p>
          <w:p w14:paraId="5504D7F1" w14:textId="77777777" w:rsidR="00E0187F" w:rsidRDefault="00E0187F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C6ED34" w14:textId="2510CF47" w:rsidR="008127A3" w:rsidRPr="003C2EDE" w:rsidRDefault="00C43496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43496">
              <w:rPr>
                <w:rFonts w:ascii="Arial" w:eastAsia="Calibri" w:hAnsi="Arial" w:cs="Arial"/>
                <w:sz w:val="24"/>
                <w:szCs w:val="24"/>
              </w:rPr>
              <w:t>Somerset Foundation Trust staff:  MCA Level 2 in-house training</w:t>
            </w:r>
          </w:p>
          <w:p w14:paraId="5E86A4C7" w14:textId="77777777" w:rsidR="008127A3" w:rsidRPr="00130C61" w:rsidRDefault="008127A3" w:rsidP="009D3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962A10F" w14:textId="77777777" w:rsidR="00C03ACB" w:rsidRPr="00E73203" w:rsidRDefault="00C03ACB">
      <w:pPr>
        <w:rPr>
          <w:rFonts w:ascii="Aharoni" w:hAnsi="Aharoni" w:cs="Aharoni"/>
          <w:b/>
          <w:bCs/>
          <w:color w:val="7030A0"/>
          <w:sz w:val="24"/>
          <w:szCs w:val="24"/>
          <w:u w:val="single"/>
        </w:rPr>
      </w:pPr>
    </w:p>
    <w:p w14:paraId="1F1143FB" w14:textId="77777777" w:rsidR="009C172A" w:rsidRDefault="009C172A">
      <w:pPr>
        <w:rPr>
          <w:rFonts w:ascii="Aharoni" w:hAnsi="Aharoni" w:cs="Aharoni"/>
          <w:b/>
          <w:bCs/>
          <w:color w:val="7030A0"/>
          <w:u w:val="single"/>
        </w:rPr>
      </w:pPr>
    </w:p>
    <w:p w14:paraId="67B76381" w14:textId="79A90F7E" w:rsidR="00EE5196" w:rsidRPr="00BA5E33" w:rsidRDefault="00907E33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BA5E33">
        <w:rPr>
          <w:rFonts w:ascii="Arial" w:hAnsi="Arial" w:cs="Arial"/>
          <w:b/>
          <w:bCs/>
          <w:color w:val="7030A0"/>
          <w:sz w:val="24"/>
          <w:szCs w:val="24"/>
          <w:u w:val="single"/>
        </w:rPr>
        <w:lastRenderedPageBreak/>
        <w:t xml:space="preserve">Local </w:t>
      </w:r>
      <w:r w:rsidR="00206F4F" w:rsidRPr="00BA5E3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Links</w:t>
      </w:r>
      <w:r w:rsidR="00CB19AD" w:rsidRPr="00BA5E3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0B23E4" w:rsidRPr="00BA5E3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- Mental Capacity Act </w:t>
      </w:r>
    </w:p>
    <w:p w14:paraId="14BAFAC2" w14:textId="77777777" w:rsidR="00C441C1" w:rsidRPr="00BA5E33" w:rsidRDefault="00C441C1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3F738860" w14:textId="53C11423" w:rsidR="004D6D6B" w:rsidRPr="00BA5E33" w:rsidRDefault="004D6D6B">
      <w:pPr>
        <w:rPr>
          <w:rFonts w:ascii="Arial" w:hAnsi="Arial" w:cs="Arial"/>
          <w:sz w:val="24"/>
          <w:szCs w:val="24"/>
        </w:rPr>
      </w:pPr>
      <w:r w:rsidRPr="002E536F">
        <w:rPr>
          <w:rFonts w:ascii="Arial" w:hAnsi="Arial" w:cs="Arial"/>
          <w:b/>
          <w:bCs/>
          <w:sz w:val="24"/>
          <w:szCs w:val="24"/>
        </w:rPr>
        <w:t xml:space="preserve">Somerset Council </w:t>
      </w:r>
      <w:r w:rsidR="000B23E4" w:rsidRPr="002E53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536F">
        <w:rPr>
          <w:rFonts w:ascii="Arial" w:hAnsi="Arial" w:cs="Arial"/>
          <w:b/>
          <w:bCs/>
          <w:sz w:val="24"/>
          <w:szCs w:val="24"/>
        </w:rPr>
        <w:t>:</w:t>
      </w:r>
      <w:r w:rsidRPr="00BA5E33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BA5E33">
          <w:rPr>
            <w:rStyle w:val="Hyperlink"/>
            <w:rFonts w:ascii="Arial" w:hAnsi="Arial" w:cs="Arial"/>
            <w:sz w:val="24"/>
            <w:szCs w:val="24"/>
          </w:rPr>
          <w:t>https://www.somerset.gov.uk/care-and-support-for-adults/mental-capacity-act/</w:t>
        </w:r>
      </w:hyperlink>
    </w:p>
    <w:p w14:paraId="40F066FD" w14:textId="5E8559EF" w:rsidR="004D6D6B" w:rsidRPr="00320F58" w:rsidRDefault="00CD6F31">
      <w:pPr>
        <w:rPr>
          <w:rStyle w:val="Hyperlink"/>
          <w:rFonts w:ascii="Arial" w:hAnsi="Arial" w:cs="Arial"/>
          <w:sz w:val="24"/>
          <w:szCs w:val="24"/>
        </w:rPr>
      </w:pPr>
      <w:r w:rsidRPr="002E536F">
        <w:rPr>
          <w:rFonts w:ascii="Arial" w:hAnsi="Arial" w:cs="Arial"/>
          <w:b/>
          <w:bCs/>
          <w:sz w:val="24"/>
          <w:szCs w:val="24"/>
        </w:rPr>
        <w:t>NHS Somerset ICB :</w:t>
      </w:r>
      <w:r w:rsidRPr="00320F58">
        <w:rPr>
          <w:rFonts w:ascii="Arial" w:hAnsi="Arial" w:cs="Arial"/>
          <w:sz w:val="24"/>
          <w:szCs w:val="24"/>
          <w:u w:val="single"/>
        </w:rPr>
        <w:t xml:space="preserve"> </w:t>
      </w:r>
      <w:r w:rsidR="00320F58" w:rsidRPr="00320F58">
        <w:rPr>
          <w:rFonts w:ascii="Arial" w:hAnsi="Arial" w:cs="Arial"/>
          <w:color w:val="4472C4" w:themeColor="accent1"/>
          <w:sz w:val="24"/>
          <w:szCs w:val="24"/>
        </w:rPr>
        <w:fldChar w:fldCharType="begin"/>
      </w:r>
      <w:r w:rsidR="00320F58" w:rsidRPr="00320F58">
        <w:rPr>
          <w:rFonts w:ascii="Arial" w:hAnsi="Arial" w:cs="Arial" w:hint="cs"/>
          <w:color w:val="4472C4" w:themeColor="accent1"/>
          <w:sz w:val="24"/>
          <w:szCs w:val="24"/>
        </w:rPr>
        <w:instrText>HYPERLINK "https://nhssomerset.nhs.uk/health/safeguarding-adults-and-children/mental-capacity-act-dol/"</w:instrText>
      </w:r>
      <w:r w:rsidR="00320F58" w:rsidRPr="00320F58">
        <w:rPr>
          <w:rFonts w:ascii="Arial" w:hAnsi="Arial" w:cs="Arial"/>
          <w:color w:val="4472C4" w:themeColor="accent1"/>
          <w:sz w:val="24"/>
          <w:szCs w:val="24"/>
        </w:rPr>
      </w:r>
      <w:r w:rsidR="00320F58" w:rsidRPr="00320F58">
        <w:rPr>
          <w:rFonts w:ascii="Arial" w:hAnsi="Arial" w:cs="Arial"/>
          <w:color w:val="4472C4" w:themeColor="accent1"/>
          <w:sz w:val="24"/>
          <w:szCs w:val="24"/>
        </w:rPr>
        <w:fldChar w:fldCharType="separate"/>
      </w:r>
      <w:r w:rsidR="00CB19AD" w:rsidRPr="00320F58">
        <w:rPr>
          <w:rStyle w:val="Hyperlink"/>
          <w:rFonts w:ascii="Arial" w:hAnsi="Arial" w:cs="Arial" w:hint="cs"/>
          <w:sz w:val="24"/>
          <w:szCs w:val="24"/>
        </w:rPr>
        <w:t>https://nhssomerset.nhs.uk/health/safeguarding-adults-and-children/mental-capacity-act-dol/</w:t>
      </w:r>
    </w:p>
    <w:p w14:paraId="6E49A18C" w14:textId="0EDD747C" w:rsidR="004D6D6B" w:rsidRPr="00BA5E33" w:rsidRDefault="00320F58">
      <w:pPr>
        <w:rPr>
          <w:rFonts w:ascii="Arial" w:hAnsi="Arial" w:cs="Arial"/>
          <w:sz w:val="24"/>
          <w:szCs w:val="24"/>
        </w:rPr>
      </w:pPr>
      <w:r w:rsidRPr="00320F58">
        <w:rPr>
          <w:rFonts w:ascii="Arial" w:hAnsi="Arial" w:cs="Arial"/>
          <w:color w:val="4472C4" w:themeColor="accent1"/>
          <w:sz w:val="24"/>
          <w:szCs w:val="24"/>
        </w:rPr>
        <w:fldChar w:fldCharType="end"/>
      </w:r>
      <w:r w:rsidR="005162D8" w:rsidRPr="002E536F">
        <w:rPr>
          <w:rFonts w:ascii="Arial" w:hAnsi="Arial" w:cs="Arial"/>
          <w:b/>
          <w:bCs/>
          <w:sz w:val="24"/>
          <w:szCs w:val="24"/>
        </w:rPr>
        <w:t>Somerset Safeguarding Adults Board :</w:t>
      </w:r>
      <w:r w:rsidR="005162D8" w:rsidRPr="00BA5E33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CB19AD" w:rsidRPr="00BA5E33">
          <w:rPr>
            <w:rStyle w:val="Hyperlink"/>
            <w:rFonts w:ascii="Arial" w:hAnsi="Arial" w:cs="Arial"/>
            <w:sz w:val="24"/>
            <w:szCs w:val="24"/>
          </w:rPr>
          <w:t>https://somersetsafeguardingadults.org.uk/putting-the-mental-capacity-act-into-practice/</w:t>
        </w:r>
      </w:hyperlink>
    </w:p>
    <w:p w14:paraId="3922164E" w14:textId="661CDAD8" w:rsidR="000B23E4" w:rsidRPr="00BA5E33" w:rsidRDefault="000B23E4">
      <w:pPr>
        <w:rPr>
          <w:rFonts w:ascii="Arial" w:hAnsi="Arial" w:cs="Arial"/>
          <w:sz w:val="24"/>
          <w:szCs w:val="24"/>
        </w:rPr>
      </w:pPr>
      <w:r w:rsidRPr="00320F58">
        <w:rPr>
          <w:rFonts w:ascii="Arial" w:hAnsi="Arial" w:cs="Arial"/>
          <w:b/>
          <w:bCs/>
          <w:sz w:val="24"/>
          <w:szCs w:val="24"/>
        </w:rPr>
        <w:t xml:space="preserve">Good Practice Examples </w:t>
      </w:r>
      <w:r w:rsidR="000C6059" w:rsidRPr="00320F58">
        <w:rPr>
          <w:rFonts w:ascii="Arial" w:hAnsi="Arial" w:cs="Arial"/>
          <w:b/>
          <w:bCs/>
          <w:sz w:val="24"/>
          <w:szCs w:val="24"/>
        </w:rPr>
        <w:t>(Capacity Assessment &amp; Best Interests) :</w:t>
      </w:r>
      <w:r w:rsidR="000C6059" w:rsidRPr="00BA5E33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7C7AF5" w:rsidRPr="007C7AF5">
          <w:rPr>
            <w:rStyle w:val="Hyperlink"/>
            <w:rFonts w:ascii="Arial" w:hAnsi="Arial" w:cs="Arial"/>
            <w:sz w:val="24"/>
            <w:szCs w:val="24"/>
          </w:rPr>
          <w:t>Mental Capacity Act and Deprivation of Liberty - NHS Somerset ICB</w:t>
        </w:r>
      </w:hyperlink>
    </w:p>
    <w:p w14:paraId="2A9AEBA5" w14:textId="77777777" w:rsidR="000C6059" w:rsidRPr="00BA5E33" w:rsidRDefault="000C6059">
      <w:pPr>
        <w:rPr>
          <w:rFonts w:ascii="Arial" w:hAnsi="Arial" w:cs="Arial"/>
          <w:sz w:val="24"/>
          <w:szCs w:val="24"/>
        </w:rPr>
      </w:pPr>
    </w:p>
    <w:p w14:paraId="6F0C869E" w14:textId="094B58D0" w:rsidR="00BE50A9" w:rsidRPr="00BA5E33" w:rsidRDefault="00A13C02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BA5E3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National Resources </w:t>
      </w:r>
    </w:p>
    <w:p w14:paraId="35E55077" w14:textId="77777777" w:rsidR="009C1C25" w:rsidRPr="00BA5E33" w:rsidRDefault="009C1C25">
      <w:pPr>
        <w:rPr>
          <w:rFonts w:ascii="Arial" w:hAnsi="Arial" w:cs="Arial"/>
          <w:color w:val="7030A0"/>
          <w:sz w:val="24"/>
          <w:szCs w:val="24"/>
          <w:u w:val="single"/>
        </w:rPr>
      </w:pPr>
    </w:p>
    <w:p w14:paraId="0956EB9E" w14:textId="3CA0F363" w:rsidR="006B3704" w:rsidRPr="00BA5E33" w:rsidRDefault="00C4732F">
      <w:pPr>
        <w:rPr>
          <w:rFonts w:ascii="Arial" w:hAnsi="Arial" w:cs="Arial"/>
          <w:sz w:val="24"/>
          <w:szCs w:val="24"/>
        </w:rPr>
      </w:pPr>
      <w:r w:rsidRPr="007D1C47">
        <w:rPr>
          <w:rFonts w:ascii="Arial" w:hAnsi="Arial" w:cs="Arial"/>
          <w:b/>
          <w:bCs/>
          <w:sz w:val="24"/>
          <w:szCs w:val="24"/>
        </w:rPr>
        <w:t>Mental Capacity Act Code of Practice</w:t>
      </w:r>
      <w:r w:rsidRPr="00BA5E33">
        <w:rPr>
          <w:rFonts w:ascii="Arial" w:hAnsi="Arial" w:cs="Arial"/>
          <w:sz w:val="24"/>
          <w:szCs w:val="24"/>
        </w:rPr>
        <w:t xml:space="preserve"> : </w:t>
      </w:r>
      <w:hyperlink r:id="rId19" w:history="1">
        <w:r w:rsidRPr="00BA5E33">
          <w:rPr>
            <w:rStyle w:val="Hyperlink"/>
            <w:rFonts w:ascii="Arial" w:hAnsi="Arial" w:cs="Arial"/>
            <w:sz w:val="24"/>
            <w:szCs w:val="24"/>
          </w:rPr>
          <w:t>https://www.somerset.gov.uk/care-and-support-for-adults/mental-capacity-act/</w:t>
        </w:r>
      </w:hyperlink>
    </w:p>
    <w:p w14:paraId="4A2DF7B1" w14:textId="6C3E7B83" w:rsidR="006B3704" w:rsidRPr="00BA5E33" w:rsidRDefault="00123FA7">
      <w:pPr>
        <w:rPr>
          <w:rFonts w:ascii="Arial" w:hAnsi="Arial" w:cs="Arial"/>
          <w:sz w:val="24"/>
          <w:szCs w:val="24"/>
        </w:rPr>
      </w:pPr>
      <w:r w:rsidRPr="007D1C47">
        <w:rPr>
          <w:rFonts w:ascii="Arial" w:hAnsi="Arial" w:cs="Arial"/>
          <w:b/>
          <w:bCs/>
          <w:sz w:val="24"/>
          <w:szCs w:val="24"/>
        </w:rPr>
        <w:t xml:space="preserve">39 </w:t>
      </w:r>
      <w:r w:rsidR="006B3704" w:rsidRPr="007D1C47">
        <w:rPr>
          <w:rFonts w:ascii="Arial" w:hAnsi="Arial" w:cs="Arial"/>
          <w:b/>
          <w:bCs/>
          <w:sz w:val="24"/>
          <w:szCs w:val="24"/>
        </w:rPr>
        <w:t xml:space="preserve">Essex Chambers </w:t>
      </w:r>
      <w:r w:rsidR="004316E1" w:rsidRPr="007D1C47">
        <w:rPr>
          <w:rFonts w:ascii="Arial" w:hAnsi="Arial" w:cs="Arial"/>
          <w:b/>
          <w:bCs/>
          <w:sz w:val="24"/>
          <w:szCs w:val="24"/>
        </w:rPr>
        <w:t xml:space="preserve">: </w:t>
      </w:r>
      <w:r w:rsidR="00FF2352" w:rsidRPr="007D1C47">
        <w:rPr>
          <w:rFonts w:ascii="Arial" w:hAnsi="Arial" w:cs="Arial"/>
          <w:b/>
          <w:bCs/>
          <w:sz w:val="24"/>
          <w:szCs w:val="24"/>
        </w:rPr>
        <w:t>Mental Capacity Resource Cen</w:t>
      </w:r>
      <w:r w:rsidR="008B59EA" w:rsidRPr="007D1C47">
        <w:rPr>
          <w:rFonts w:ascii="Arial" w:hAnsi="Arial" w:cs="Arial"/>
          <w:b/>
          <w:bCs/>
          <w:sz w:val="24"/>
          <w:szCs w:val="24"/>
        </w:rPr>
        <w:t xml:space="preserve">tre </w:t>
      </w:r>
      <w:r w:rsidR="004316E1" w:rsidRPr="007D1C47">
        <w:rPr>
          <w:rFonts w:ascii="Arial" w:hAnsi="Arial" w:cs="Arial"/>
          <w:b/>
          <w:bCs/>
          <w:sz w:val="24"/>
          <w:szCs w:val="24"/>
        </w:rPr>
        <w:t xml:space="preserve"> :</w:t>
      </w:r>
      <w:r w:rsidR="004316E1" w:rsidRPr="00BA5E33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8B59EA" w:rsidRPr="00BA5E33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Mental Capacity Resource Centre | 39 Essex Chambers</w:t>
        </w:r>
      </w:hyperlink>
    </w:p>
    <w:p w14:paraId="3C480A73" w14:textId="02BFBFE1" w:rsidR="00652C8E" w:rsidRPr="00BA5E33" w:rsidRDefault="00F11795">
      <w:pPr>
        <w:rPr>
          <w:rFonts w:ascii="Arial" w:hAnsi="Arial" w:cs="Arial"/>
          <w:color w:val="4472C4" w:themeColor="accent1"/>
          <w:sz w:val="24"/>
          <w:szCs w:val="24"/>
        </w:rPr>
      </w:pPr>
      <w:r w:rsidRPr="007D1C47">
        <w:rPr>
          <w:rFonts w:ascii="Arial" w:hAnsi="Arial" w:cs="Arial"/>
          <w:b/>
          <w:bCs/>
          <w:sz w:val="24"/>
          <w:szCs w:val="24"/>
        </w:rPr>
        <w:t xml:space="preserve">Social Care Institute for Excellence </w:t>
      </w:r>
      <w:r w:rsidR="00FE0A53" w:rsidRPr="007D1C47">
        <w:rPr>
          <w:rFonts w:ascii="Arial" w:hAnsi="Arial" w:cs="Arial"/>
          <w:b/>
          <w:bCs/>
          <w:sz w:val="24"/>
          <w:szCs w:val="24"/>
        </w:rPr>
        <w:t>{SCIE}</w:t>
      </w:r>
      <w:r w:rsidR="0047479A" w:rsidRPr="007D1C47">
        <w:rPr>
          <w:rFonts w:ascii="Arial" w:hAnsi="Arial" w:cs="Arial"/>
          <w:b/>
          <w:bCs/>
          <w:sz w:val="24"/>
          <w:szCs w:val="24"/>
        </w:rPr>
        <w:t xml:space="preserve">MCA Directory : </w:t>
      </w:r>
      <w:hyperlink r:id="rId21" w:history="1">
        <w:r w:rsidR="0047479A" w:rsidRPr="00BA5E33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Mental Capacity Act (MCA) - SCIE</w:t>
        </w:r>
      </w:hyperlink>
    </w:p>
    <w:p w14:paraId="308DB361" w14:textId="204CB608" w:rsidR="0086600F" w:rsidRPr="00BA5E33" w:rsidRDefault="00A36582">
      <w:pPr>
        <w:rPr>
          <w:rFonts w:ascii="Arial" w:hAnsi="Arial" w:cs="Arial"/>
          <w:color w:val="4472C4" w:themeColor="accent1"/>
          <w:sz w:val="24"/>
          <w:szCs w:val="24"/>
        </w:rPr>
      </w:pPr>
      <w:r w:rsidRPr="00BA5E33">
        <w:rPr>
          <w:rFonts w:ascii="Arial" w:hAnsi="Arial" w:cs="Arial"/>
          <w:b/>
          <w:bCs/>
          <w:sz w:val="24"/>
          <w:szCs w:val="24"/>
        </w:rPr>
        <w:t xml:space="preserve">Bournemouth University, Mental Capacity Toolkit </w:t>
      </w:r>
      <w:r w:rsidR="00626457" w:rsidRPr="00BA5E33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22" w:history="1">
        <w:r w:rsidR="00626457" w:rsidRPr="00BA5E33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Mental Capacity Toolkit</w:t>
        </w:r>
      </w:hyperlink>
    </w:p>
    <w:p w14:paraId="7603E92F" w14:textId="7BA06D56" w:rsidR="004E340D" w:rsidRPr="00BA5E33" w:rsidRDefault="004E340D">
      <w:pPr>
        <w:rPr>
          <w:rFonts w:ascii="Arial" w:hAnsi="Arial" w:cs="Arial"/>
          <w:color w:val="0070C0"/>
          <w:sz w:val="24"/>
          <w:szCs w:val="24"/>
        </w:rPr>
      </w:pPr>
      <w:r w:rsidRPr="007D1C47">
        <w:rPr>
          <w:rFonts w:ascii="Arial" w:hAnsi="Arial" w:cs="Arial"/>
          <w:b/>
          <w:bCs/>
          <w:sz w:val="24"/>
          <w:szCs w:val="24"/>
        </w:rPr>
        <w:t xml:space="preserve">Edge Training </w:t>
      </w:r>
      <w:r w:rsidR="00196446" w:rsidRPr="007D1C47">
        <w:rPr>
          <w:rFonts w:ascii="Arial" w:hAnsi="Arial" w:cs="Arial"/>
          <w:b/>
          <w:bCs/>
          <w:sz w:val="24"/>
          <w:szCs w:val="24"/>
        </w:rPr>
        <w:t xml:space="preserve">&amp; Consultancy MCA Resources : </w:t>
      </w:r>
      <w:hyperlink r:id="rId23" w:history="1">
        <w:r w:rsidR="00B423E7" w:rsidRPr="00BA5E33">
          <w:rPr>
            <w:rFonts w:ascii="Arial" w:hAnsi="Arial" w:cs="Arial"/>
            <w:color w:val="0070C0"/>
            <w:sz w:val="24"/>
            <w:szCs w:val="24"/>
            <w:u w:val="single"/>
          </w:rPr>
          <w:t>Mental Capacity Act Resources | Edge Training</w:t>
        </w:r>
      </w:hyperlink>
    </w:p>
    <w:p w14:paraId="0335B507" w14:textId="7CC90F31" w:rsidR="00E20FF5" w:rsidRPr="00BA5E33" w:rsidRDefault="00E20FF5">
      <w:pPr>
        <w:rPr>
          <w:rFonts w:ascii="Arial" w:hAnsi="Arial" w:cs="Arial"/>
          <w:color w:val="0070C0"/>
          <w:sz w:val="24"/>
          <w:szCs w:val="24"/>
        </w:rPr>
      </w:pPr>
      <w:r w:rsidRPr="00BA5E33">
        <w:rPr>
          <w:rFonts w:ascii="Arial" w:hAnsi="Arial" w:cs="Arial"/>
          <w:b/>
          <w:bCs/>
          <w:sz w:val="24"/>
          <w:szCs w:val="24"/>
        </w:rPr>
        <w:t xml:space="preserve">National Mental Capacity Forum </w:t>
      </w:r>
      <w:r w:rsidR="009C1C25" w:rsidRPr="00BA5E33">
        <w:rPr>
          <w:rFonts w:ascii="Arial" w:hAnsi="Arial" w:cs="Arial"/>
          <w:b/>
          <w:bCs/>
          <w:sz w:val="24"/>
          <w:szCs w:val="24"/>
        </w:rPr>
        <w:t>(hosted via Autonomy Project) :</w:t>
      </w:r>
      <w:r w:rsidR="009C1C25" w:rsidRPr="00BA5E33">
        <w:rPr>
          <w:rFonts w:ascii="Arial" w:hAnsi="Arial" w:cs="Arial"/>
          <w:sz w:val="24"/>
          <w:szCs w:val="24"/>
        </w:rPr>
        <w:t xml:space="preserve"> </w:t>
      </w:r>
      <w:hyperlink r:id="rId24" w:history="1">
        <w:r w:rsidR="009C1C25" w:rsidRPr="00BA5E33">
          <w:rPr>
            <w:rFonts w:ascii="Arial" w:hAnsi="Arial" w:cs="Arial"/>
            <w:color w:val="0070C0"/>
            <w:sz w:val="24"/>
            <w:szCs w:val="24"/>
            <w:u w:val="single"/>
          </w:rPr>
          <w:t>National Mental Capacity Forum - Autonomy Project</w:t>
        </w:r>
      </w:hyperlink>
    </w:p>
    <w:p w14:paraId="4D962661" w14:textId="77777777" w:rsidR="009C1C25" w:rsidRPr="009C172A" w:rsidRDefault="009C1C25">
      <w:pPr>
        <w:rPr>
          <w:rFonts w:ascii="Aharoni" w:hAnsi="Aharoni" w:cs="Aharoni"/>
          <w:color w:val="7030A0"/>
          <w:u w:val="single"/>
        </w:rPr>
      </w:pPr>
    </w:p>
    <w:p w14:paraId="1F9D8757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22BCA6A8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0332C4D3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4A5A1578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172466BF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43F36548" w14:textId="77777777" w:rsidR="006B15B3" w:rsidRDefault="006B15B3">
      <w:pPr>
        <w:rPr>
          <w:rFonts w:ascii="Aharoni" w:hAnsi="Aharoni" w:cs="Aharoni"/>
          <w:color w:val="7030A0"/>
          <w:u w:val="single"/>
        </w:rPr>
      </w:pPr>
    </w:p>
    <w:p w14:paraId="59002AD4" w14:textId="77777777" w:rsidR="006B15B3" w:rsidRPr="005344F4" w:rsidRDefault="006B15B3">
      <w:pPr>
        <w:rPr>
          <w:rFonts w:ascii="Arial" w:hAnsi="Arial" w:cs="Arial"/>
          <w:color w:val="7030A0"/>
          <w:sz w:val="24"/>
          <w:szCs w:val="24"/>
          <w:u w:val="single"/>
        </w:rPr>
      </w:pPr>
    </w:p>
    <w:p w14:paraId="408C94D6" w14:textId="2DD55378" w:rsidR="00F846F8" w:rsidRDefault="00F846F8" w:rsidP="007D1C47">
      <w:pPr>
        <w:tabs>
          <w:tab w:val="left" w:pos="1492"/>
        </w:tabs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344F4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Training </w:t>
      </w:r>
    </w:p>
    <w:p w14:paraId="44B54043" w14:textId="77777777" w:rsidR="005344F4" w:rsidRPr="005344F4" w:rsidRDefault="005344F4" w:rsidP="007D1C47">
      <w:pPr>
        <w:tabs>
          <w:tab w:val="left" w:pos="1492"/>
        </w:tabs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37306F6C" w14:textId="08224C45" w:rsidR="00995C12" w:rsidRPr="005344F4" w:rsidRDefault="00E73203" w:rsidP="00C30797">
      <w:pPr>
        <w:rPr>
          <w:rFonts w:ascii="Arial" w:hAnsi="Arial" w:cs="Arial"/>
          <w:sz w:val="24"/>
          <w:szCs w:val="24"/>
        </w:rPr>
      </w:pPr>
      <w:r w:rsidRPr="005344F4">
        <w:rPr>
          <w:rFonts w:ascii="Arial" w:hAnsi="Arial" w:cs="Arial"/>
          <w:b/>
          <w:bCs/>
          <w:sz w:val="24"/>
          <w:szCs w:val="24"/>
        </w:rPr>
        <w:t>E</w:t>
      </w:r>
      <w:r w:rsidR="00817F36">
        <w:rPr>
          <w:rFonts w:ascii="Arial" w:hAnsi="Arial" w:cs="Arial"/>
          <w:b/>
          <w:bCs/>
          <w:sz w:val="24"/>
          <w:szCs w:val="24"/>
        </w:rPr>
        <w:t>-</w:t>
      </w:r>
      <w:r w:rsidRPr="005344F4">
        <w:rPr>
          <w:rFonts w:ascii="Arial" w:hAnsi="Arial" w:cs="Arial"/>
          <w:b/>
          <w:bCs/>
          <w:sz w:val="24"/>
          <w:szCs w:val="24"/>
        </w:rPr>
        <w:t xml:space="preserve">learning for Health </w:t>
      </w:r>
      <w:r w:rsidR="009462D0" w:rsidRPr="005344F4">
        <w:rPr>
          <w:rFonts w:ascii="Arial" w:hAnsi="Arial" w:cs="Arial"/>
          <w:b/>
          <w:bCs/>
          <w:sz w:val="24"/>
          <w:szCs w:val="24"/>
        </w:rPr>
        <w:t>{</w:t>
      </w:r>
      <w:proofErr w:type="spellStart"/>
      <w:r w:rsidR="00995C12" w:rsidRPr="005344F4">
        <w:rPr>
          <w:rFonts w:ascii="Arial" w:hAnsi="Arial" w:cs="Arial"/>
          <w:b/>
          <w:bCs/>
          <w:sz w:val="24"/>
          <w:szCs w:val="24"/>
        </w:rPr>
        <w:t>elf</w:t>
      </w:r>
      <w:r w:rsidR="009462D0" w:rsidRPr="005344F4">
        <w:rPr>
          <w:rFonts w:ascii="Arial" w:hAnsi="Arial" w:cs="Arial"/>
          <w:b/>
          <w:bCs/>
          <w:sz w:val="24"/>
          <w:szCs w:val="24"/>
        </w:rPr>
        <w:t>h</w:t>
      </w:r>
      <w:proofErr w:type="spellEnd"/>
      <w:r w:rsidR="00995C12" w:rsidRPr="005344F4">
        <w:rPr>
          <w:rFonts w:ascii="Arial" w:hAnsi="Arial" w:cs="Arial"/>
          <w:b/>
          <w:bCs/>
          <w:sz w:val="24"/>
          <w:szCs w:val="24"/>
        </w:rPr>
        <w:t>}</w:t>
      </w:r>
      <w:r w:rsidR="00D441DD" w:rsidRPr="005344F4">
        <w:rPr>
          <w:rFonts w:ascii="Arial" w:hAnsi="Arial" w:cs="Arial"/>
          <w:b/>
          <w:bCs/>
          <w:sz w:val="24"/>
          <w:szCs w:val="24"/>
        </w:rPr>
        <w:t>:</w:t>
      </w:r>
      <w:r w:rsidR="00D441DD" w:rsidRPr="005344F4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1E5F76" w:rsidRPr="005344F4">
          <w:rPr>
            <w:rStyle w:val="Hyperlink"/>
            <w:rFonts w:ascii="Arial" w:hAnsi="Arial" w:cs="Arial"/>
            <w:sz w:val="24"/>
            <w:szCs w:val="24"/>
          </w:rPr>
          <w:t>https://www.e-lfh.org.uk/programmes/mental-capacity-act/</w:t>
        </w:r>
      </w:hyperlink>
    </w:p>
    <w:p w14:paraId="5EA47B49" w14:textId="77777777" w:rsidR="006B15B3" w:rsidRPr="005344F4" w:rsidRDefault="006B15B3" w:rsidP="006B15B3">
      <w:pPr>
        <w:rPr>
          <w:rFonts w:ascii="Arial" w:hAnsi="Arial" w:cs="Arial"/>
          <w:sz w:val="24"/>
          <w:szCs w:val="24"/>
        </w:rPr>
      </w:pPr>
      <w:r w:rsidRPr="005344F4">
        <w:rPr>
          <w:rFonts w:ascii="Arial" w:hAnsi="Arial" w:cs="Arial"/>
          <w:sz w:val="24"/>
          <w:szCs w:val="24"/>
        </w:rPr>
        <w:t xml:space="preserve">If you are not yet registered for eLearning for health or </w:t>
      </w:r>
      <w:r w:rsidRPr="00021436">
        <w:rPr>
          <w:rFonts w:ascii="Arial" w:hAnsi="Arial" w:cs="Arial"/>
          <w:b/>
          <w:bCs/>
          <w:i/>
          <w:iCs/>
          <w:sz w:val="24"/>
          <w:szCs w:val="24"/>
        </w:rPr>
        <w:t>do not hold</w:t>
      </w:r>
      <w:r w:rsidRPr="005344F4">
        <w:rPr>
          <w:rFonts w:ascii="Arial" w:hAnsi="Arial" w:cs="Arial"/>
          <w:sz w:val="24"/>
          <w:szCs w:val="24"/>
        </w:rPr>
        <w:t xml:space="preserve"> an Athens account, NHS.net, .gov or other accepted email account please register via the following link. </w:t>
      </w:r>
    </w:p>
    <w:p w14:paraId="671A7D8D" w14:textId="7EC0E486" w:rsidR="006B15B3" w:rsidRPr="00021436" w:rsidRDefault="00021436" w:rsidP="006B15B3">
      <w:pPr>
        <w:rPr>
          <w:rStyle w:val="Hyperlink"/>
          <w:rFonts w:ascii="Arial" w:hAnsi="Arial" w:cs="Arial"/>
          <w:sz w:val="24"/>
          <w:szCs w:val="24"/>
        </w:rPr>
      </w:pPr>
      <w:r w:rsidRPr="00021436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021436">
        <w:rPr>
          <w:rFonts w:ascii="Arial" w:hAnsi="Arial" w:cs="Arial"/>
          <w:sz w:val="24"/>
          <w:szCs w:val="24"/>
          <w:lang w:eastAsia="en-GB"/>
        </w:rPr>
        <w:instrText>HYPERLINK "http://portal.e-lfh.org.uk/Register" \t "_blank"</w:instrText>
      </w:r>
      <w:r w:rsidRPr="00021436">
        <w:rPr>
          <w:rFonts w:ascii="Arial" w:hAnsi="Arial" w:cs="Arial"/>
          <w:sz w:val="24"/>
          <w:szCs w:val="24"/>
          <w:lang w:eastAsia="en-GB"/>
        </w:rPr>
      </w:r>
      <w:r w:rsidRPr="00021436">
        <w:rPr>
          <w:rFonts w:ascii="Arial" w:hAnsi="Arial" w:cs="Arial"/>
          <w:sz w:val="24"/>
          <w:szCs w:val="24"/>
          <w:lang w:eastAsia="en-GB"/>
        </w:rPr>
        <w:fldChar w:fldCharType="separate"/>
      </w:r>
      <w:r w:rsidR="006B15B3" w:rsidRPr="00021436">
        <w:rPr>
          <w:rStyle w:val="Hyperlink"/>
          <w:rFonts w:ascii="Arial" w:hAnsi="Arial" w:cs="Arial"/>
          <w:sz w:val="24"/>
          <w:szCs w:val="24"/>
          <w:lang w:eastAsia="en-GB"/>
        </w:rPr>
        <w:t>http://portal.e-lfh.org.uk/Register</w:t>
      </w:r>
    </w:p>
    <w:p w14:paraId="7E4F88D9" w14:textId="0A89AE87" w:rsidR="006B15B3" w:rsidRPr="005344F4" w:rsidRDefault="00021436" w:rsidP="006B15B3">
      <w:pPr>
        <w:rPr>
          <w:rFonts w:ascii="Arial" w:hAnsi="Arial" w:cs="Arial"/>
          <w:sz w:val="24"/>
          <w:szCs w:val="24"/>
        </w:rPr>
      </w:pPr>
      <w:r w:rsidRPr="00021436">
        <w:rPr>
          <w:rFonts w:ascii="Arial" w:hAnsi="Arial" w:cs="Arial"/>
          <w:sz w:val="24"/>
          <w:szCs w:val="24"/>
          <w:lang w:eastAsia="en-GB"/>
        </w:rPr>
        <w:fldChar w:fldCharType="end"/>
      </w:r>
      <w:r w:rsidR="006B15B3" w:rsidRPr="005344F4">
        <w:rPr>
          <w:rFonts w:ascii="Arial" w:eastAsia="Times New Roman" w:hAnsi="Arial" w:cs="Arial"/>
          <w:sz w:val="24"/>
          <w:szCs w:val="24"/>
        </w:rPr>
        <w:t xml:space="preserve">From this link: </w:t>
      </w:r>
    </w:p>
    <w:p w14:paraId="4C41EBFC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  <w:lang w:eastAsia="en-GB"/>
        </w:rPr>
        <w:t>Put in your email address</w:t>
      </w:r>
    </w:p>
    <w:p w14:paraId="180705D4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 xml:space="preserve">Selected none of the above apply to me. In the about you section. </w:t>
      </w:r>
    </w:p>
    <w:p w14:paraId="60776357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>Then press continue (the following content is freely available)</w:t>
      </w:r>
    </w:p>
    <w:p w14:paraId="5F2AEBD4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 xml:space="preserve">Fill out your details </w:t>
      </w:r>
    </w:p>
    <w:p w14:paraId="0CA5FB16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 xml:space="preserve">In the job tittle type “other” and add your organisations name. The system will send you a confirmation of registration email. </w:t>
      </w:r>
    </w:p>
    <w:p w14:paraId="569E3104" w14:textId="77777777" w:rsidR="006B15B3" w:rsidRPr="005344F4" w:rsidRDefault="006B15B3" w:rsidP="006B15B3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>Once registered they give you a temp password and ask you to change it.</w:t>
      </w:r>
    </w:p>
    <w:p w14:paraId="3E7EFD95" w14:textId="3B5326A5" w:rsidR="006B15B3" w:rsidRPr="005344F4" w:rsidRDefault="006B15B3" w:rsidP="00C3079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5344F4">
        <w:rPr>
          <w:rFonts w:ascii="Arial" w:eastAsia="Times New Roman" w:hAnsi="Arial" w:cs="Arial"/>
          <w:sz w:val="24"/>
          <w:szCs w:val="24"/>
        </w:rPr>
        <w:t xml:space="preserve">Once changed you can log on and search Mental Capacity Act and the full programme will come up </w:t>
      </w:r>
    </w:p>
    <w:p w14:paraId="5B451AFC" w14:textId="77777777" w:rsidR="006B15B3" w:rsidRPr="005344F4" w:rsidRDefault="006B15B3" w:rsidP="00C30797">
      <w:pPr>
        <w:rPr>
          <w:rFonts w:ascii="Arial" w:hAnsi="Arial" w:cs="Arial"/>
          <w:sz w:val="24"/>
          <w:szCs w:val="24"/>
        </w:rPr>
      </w:pPr>
    </w:p>
    <w:p w14:paraId="49E717B7" w14:textId="0700146F" w:rsidR="004D0000" w:rsidRPr="005344F4" w:rsidRDefault="004D0000" w:rsidP="00C30797">
      <w:pPr>
        <w:rPr>
          <w:rFonts w:ascii="Arial" w:hAnsi="Arial" w:cs="Arial"/>
          <w:color w:val="4472C4" w:themeColor="accent1"/>
          <w:sz w:val="24"/>
          <w:szCs w:val="24"/>
        </w:rPr>
      </w:pPr>
      <w:r w:rsidRPr="005344F4">
        <w:rPr>
          <w:rFonts w:ascii="Arial" w:hAnsi="Arial" w:cs="Arial"/>
          <w:sz w:val="24"/>
          <w:szCs w:val="24"/>
        </w:rPr>
        <w:t xml:space="preserve">Please send any feedback regarding this document to </w:t>
      </w:r>
      <w:hyperlink r:id="rId26" w:history="1">
        <w:r w:rsidR="00F55A19" w:rsidRPr="005344F4">
          <w:rPr>
            <w:rStyle w:val="Hyperlink"/>
            <w:rFonts w:ascii="Arial" w:hAnsi="Arial" w:cs="Arial"/>
            <w:sz w:val="24"/>
            <w:szCs w:val="24"/>
          </w:rPr>
          <w:t>somicb.mentalcapacityanddol@nhs.net</w:t>
        </w:r>
      </w:hyperlink>
    </w:p>
    <w:p w14:paraId="61D7D9F1" w14:textId="58750604" w:rsidR="00940688" w:rsidRDefault="00940688"/>
    <w:sectPr w:rsidR="00940688" w:rsidSect="006F6EE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A8D7" w14:textId="77777777" w:rsidR="00FF4D4B" w:rsidRDefault="00FF4D4B" w:rsidP="0094624A">
      <w:pPr>
        <w:spacing w:after="0" w:line="240" w:lineRule="auto"/>
      </w:pPr>
      <w:r>
        <w:separator/>
      </w:r>
    </w:p>
  </w:endnote>
  <w:endnote w:type="continuationSeparator" w:id="0">
    <w:p w14:paraId="36F4B8B9" w14:textId="77777777" w:rsidR="00FF4D4B" w:rsidRDefault="00FF4D4B" w:rsidP="0094624A">
      <w:pPr>
        <w:spacing w:after="0" w:line="240" w:lineRule="auto"/>
      </w:pPr>
      <w:r>
        <w:continuationSeparator/>
      </w:r>
    </w:p>
  </w:endnote>
  <w:endnote w:type="continuationNotice" w:id="1">
    <w:p w14:paraId="188C1DAE" w14:textId="77777777" w:rsidR="00FF4D4B" w:rsidRDefault="00FF4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1C8D" w14:textId="77777777" w:rsidR="00292F06" w:rsidRDefault="00292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333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B29961" w14:textId="30F65125" w:rsidR="006F6EEC" w:rsidRDefault="006F6E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2C9B3" w14:textId="77777777" w:rsidR="006F6EEC" w:rsidRDefault="006F6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39C" w14:textId="77777777" w:rsidR="00292F06" w:rsidRDefault="00292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1911" w14:textId="77777777" w:rsidR="00FF4D4B" w:rsidRDefault="00FF4D4B" w:rsidP="0094624A">
      <w:pPr>
        <w:spacing w:after="0" w:line="240" w:lineRule="auto"/>
      </w:pPr>
      <w:r>
        <w:separator/>
      </w:r>
    </w:p>
  </w:footnote>
  <w:footnote w:type="continuationSeparator" w:id="0">
    <w:p w14:paraId="0A5BF19C" w14:textId="77777777" w:rsidR="00FF4D4B" w:rsidRDefault="00FF4D4B" w:rsidP="0094624A">
      <w:pPr>
        <w:spacing w:after="0" w:line="240" w:lineRule="auto"/>
      </w:pPr>
      <w:r>
        <w:continuationSeparator/>
      </w:r>
    </w:p>
  </w:footnote>
  <w:footnote w:type="continuationNotice" w:id="1">
    <w:p w14:paraId="24AD5BB2" w14:textId="77777777" w:rsidR="00FF4D4B" w:rsidRDefault="00FF4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9779" w14:textId="77777777" w:rsidR="00292F06" w:rsidRDefault="00292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9754" w14:textId="1F4AA416" w:rsidR="00D72831" w:rsidRDefault="00D72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6BC0" w14:textId="1C08522D" w:rsidR="004633FA" w:rsidRDefault="004633FA">
    <w:pPr>
      <w:pStyle w:val="Header"/>
    </w:pPr>
    <w:r>
      <w:t xml:space="preserve">Version 1. </w:t>
    </w:r>
  </w:p>
  <w:p w14:paraId="5C15BCFC" w14:textId="77777777" w:rsidR="00D72831" w:rsidRDefault="00D72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E95"/>
    <w:multiLevelType w:val="hybridMultilevel"/>
    <w:tmpl w:val="C9986AB4"/>
    <w:lvl w:ilvl="0" w:tplc="03FC229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80CD112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1AC0AA06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596255C2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62CE01B0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332472FE">
      <w:numFmt w:val="bullet"/>
      <w:lvlText w:val="•"/>
      <w:lvlJc w:val="left"/>
      <w:pPr>
        <w:ind w:left="2855" w:hanging="360"/>
      </w:pPr>
      <w:rPr>
        <w:rFonts w:hint="default"/>
      </w:rPr>
    </w:lvl>
    <w:lvl w:ilvl="6" w:tplc="EA2AD2EC">
      <w:numFmt w:val="bullet"/>
      <w:lvlText w:val="•"/>
      <w:lvlJc w:val="left"/>
      <w:pPr>
        <w:ind w:left="3290" w:hanging="360"/>
      </w:pPr>
      <w:rPr>
        <w:rFonts w:hint="default"/>
      </w:rPr>
    </w:lvl>
    <w:lvl w:ilvl="7" w:tplc="4CF02590">
      <w:numFmt w:val="bullet"/>
      <w:lvlText w:val="•"/>
      <w:lvlJc w:val="left"/>
      <w:pPr>
        <w:ind w:left="3725" w:hanging="360"/>
      </w:pPr>
      <w:rPr>
        <w:rFonts w:hint="default"/>
      </w:rPr>
    </w:lvl>
    <w:lvl w:ilvl="8" w:tplc="6DDE56A8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1" w15:restartNumberingAfterBreak="0">
    <w:nsid w:val="08A67E38"/>
    <w:multiLevelType w:val="hybridMultilevel"/>
    <w:tmpl w:val="EFDC6452"/>
    <w:lvl w:ilvl="0" w:tplc="F8381B4A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4C4158"/>
    <w:multiLevelType w:val="hybridMultilevel"/>
    <w:tmpl w:val="2CA2CF68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AED"/>
    <w:multiLevelType w:val="hybridMultilevel"/>
    <w:tmpl w:val="7DF0D86E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7F12"/>
    <w:multiLevelType w:val="hybridMultilevel"/>
    <w:tmpl w:val="69E61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2BD4"/>
    <w:multiLevelType w:val="hybridMultilevel"/>
    <w:tmpl w:val="2AEE5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13FC"/>
    <w:multiLevelType w:val="hybridMultilevel"/>
    <w:tmpl w:val="D09EBE3A"/>
    <w:lvl w:ilvl="0" w:tplc="4C1ADA9C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C3AE302">
      <w:numFmt w:val="bullet"/>
      <w:lvlText w:val="•"/>
      <w:lvlJc w:val="left"/>
      <w:pPr>
        <w:ind w:left="963" w:hanging="360"/>
      </w:pPr>
      <w:rPr>
        <w:rFonts w:hint="default"/>
      </w:rPr>
    </w:lvl>
    <w:lvl w:ilvl="2" w:tplc="823EF60E">
      <w:numFmt w:val="bullet"/>
      <w:lvlText w:val="•"/>
      <w:lvlJc w:val="left"/>
      <w:pPr>
        <w:ind w:left="1207" w:hanging="360"/>
      </w:pPr>
      <w:rPr>
        <w:rFonts w:hint="default"/>
      </w:rPr>
    </w:lvl>
    <w:lvl w:ilvl="3" w:tplc="3710D942">
      <w:numFmt w:val="bullet"/>
      <w:lvlText w:val="•"/>
      <w:lvlJc w:val="left"/>
      <w:pPr>
        <w:ind w:left="1451" w:hanging="360"/>
      </w:pPr>
      <w:rPr>
        <w:rFonts w:hint="default"/>
      </w:rPr>
    </w:lvl>
    <w:lvl w:ilvl="4" w:tplc="58FE6AB8">
      <w:numFmt w:val="bullet"/>
      <w:lvlText w:val="•"/>
      <w:lvlJc w:val="left"/>
      <w:pPr>
        <w:ind w:left="1695" w:hanging="360"/>
      </w:pPr>
      <w:rPr>
        <w:rFonts w:hint="default"/>
      </w:rPr>
    </w:lvl>
    <w:lvl w:ilvl="5" w:tplc="6B589C1A"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408E0E76"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0C905864">
      <w:numFmt w:val="bullet"/>
      <w:lvlText w:val="•"/>
      <w:lvlJc w:val="left"/>
      <w:pPr>
        <w:ind w:left="2426" w:hanging="360"/>
      </w:pPr>
      <w:rPr>
        <w:rFonts w:hint="default"/>
      </w:rPr>
    </w:lvl>
    <w:lvl w:ilvl="8" w:tplc="5DFE3690">
      <w:numFmt w:val="bullet"/>
      <w:lvlText w:val="•"/>
      <w:lvlJc w:val="left"/>
      <w:pPr>
        <w:ind w:left="2670" w:hanging="360"/>
      </w:pPr>
      <w:rPr>
        <w:rFonts w:hint="default"/>
      </w:rPr>
    </w:lvl>
  </w:abstractNum>
  <w:abstractNum w:abstractNumId="7" w15:restartNumberingAfterBreak="0">
    <w:nsid w:val="16A56546"/>
    <w:multiLevelType w:val="multilevel"/>
    <w:tmpl w:val="39B42D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93C4173"/>
    <w:multiLevelType w:val="hybridMultilevel"/>
    <w:tmpl w:val="5A668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3018"/>
    <w:multiLevelType w:val="hybridMultilevel"/>
    <w:tmpl w:val="6B3C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A3388"/>
    <w:multiLevelType w:val="hybridMultilevel"/>
    <w:tmpl w:val="614036B8"/>
    <w:lvl w:ilvl="0" w:tplc="F8381B4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265423A5"/>
    <w:multiLevelType w:val="hybridMultilevel"/>
    <w:tmpl w:val="9D22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64B4E"/>
    <w:multiLevelType w:val="hybridMultilevel"/>
    <w:tmpl w:val="61D47A92"/>
    <w:lvl w:ilvl="0" w:tplc="AC586168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16419C4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D5C202F2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3CF4D602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B89476E0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089A6700">
      <w:numFmt w:val="bullet"/>
      <w:lvlText w:val="•"/>
      <w:lvlJc w:val="left"/>
      <w:pPr>
        <w:ind w:left="2855" w:hanging="360"/>
      </w:pPr>
      <w:rPr>
        <w:rFonts w:hint="default"/>
      </w:rPr>
    </w:lvl>
    <w:lvl w:ilvl="6" w:tplc="0A0CEDC6">
      <w:numFmt w:val="bullet"/>
      <w:lvlText w:val="•"/>
      <w:lvlJc w:val="left"/>
      <w:pPr>
        <w:ind w:left="3290" w:hanging="360"/>
      </w:pPr>
      <w:rPr>
        <w:rFonts w:hint="default"/>
      </w:rPr>
    </w:lvl>
    <w:lvl w:ilvl="7" w:tplc="849E2658">
      <w:numFmt w:val="bullet"/>
      <w:lvlText w:val="•"/>
      <w:lvlJc w:val="left"/>
      <w:pPr>
        <w:ind w:left="3725" w:hanging="360"/>
      </w:pPr>
      <w:rPr>
        <w:rFonts w:hint="default"/>
      </w:rPr>
    </w:lvl>
    <w:lvl w:ilvl="8" w:tplc="443C0E9A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13" w15:restartNumberingAfterBreak="0">
    <w:nsid w:val="29C47FC6"/>
    <w:multiLevelType w:val="hybridMultilevel"/>
    <w:tmpl w:val="54444622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0B44"/>
    <w:multiLevelType w:val="hybridMultilevel"/>
    <w:tmpl w:val="3460B372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F4EF670">
      <w:numFmt w:val="bullet"/>
      <w:lvlText w:val="•"/>
      <w:lvlJc w:val="left"/>
      <w:pPr>
        <w:ind w:left="910" w:hanging="360"/>
      </w:pPr>
      <w:rPr>
        <w:rFonts w:hint="default"/>
      </w:rPr>
    </w:lvl>
    <w:lvl w:ilvl="2" w:tplc="ECAC4038"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33268AC0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807A3D78">
      <w:numFmt w:val="bullet"/>
      <w:lvlText w:val="•"/>
      <w:lvlJc w:val="left"/>
      <w:pPr>
        <w:ind w:left="1841" w:hanging="360"/>
      </w:pPr>
      <w:rPr>
        <w:rFonts w:hint="default"/>
      </w:rPr>
    </w:lvl>
    <w:lvl w:ilvl="5" w:tplc="B906B796">
      <w:numFmt w:val="bullet"/>
      <w:lvlText w:val="•"/>
      <w:lvlJc w:val="left"/>
      <w:pPr>
        <w:ind w:left="2151" w:hanging="360"/>
      </w:pPr>
      <w:rPr>
        <w:rFonts w:hint="default"/>
      </w:rPr>
    </w:lvl>
    <w:lvl w:ilvl="6" w:tplc="9688492E">
      <w:numFmt w:val="bullet"/>
      <w:lvlText w:val="•"/>
      <w:lvlJc w:val="left"/>
      <w:pPr>
        <w:ind w:left="2461" w:hanging="360"/>
      </w:pPr>
      <w:rPr>
        <w:rFonts w:hint="default"/>
      </w:rPr>
    </w:lvl>
    <w:lvl w:ilvl="7" w:tplc="C834FD14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973A05CA">
      <w:numFmt w:val="bullet"/>
      <w:lvlText w:val="•"/>
      <w:lvlJc w:val="left"/>
      <w:pPr>
        <w:ind w:left="3082" w:hanging="360"/>
      </w:pPr>
      <w:rPr>
        <w:rFonts w:hint="default"/>
      </w:rPr>
    </w:lvl>
  </w:abstractNum>
  <w:abstractNum w:abstractNumId="15" w15:restartNumberingAfterBreak="0">
    <w:nsid w:val="2D9B56C0"/>
    <w:multiLevelType w:val="hybridMultilevel"/>
    <w:tmpl w:val="A8C037B4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B49B7"/>
    <w:multiLevelType w:val="hybridMultilevel"/>
    <w:tmpl w:val="888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75451"/>
    <w:multiLevelType w:val="hybridMultilevel"/>
    <w:tmpl w:val="A1581722"/>
    <w:lvl w:ilvl="0" w:tplc="C08E8B42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C30BFBE">
      <w:numFmt w:val="bullet"/>
      <w:lvlText w:val="•"/>
      <w:lvlJc w:val="left"/>
      <w:pPr>
        <w:ind w:left="910" w:hanging="360"/>
      </w:pPr>
      <w:rPr>
        <w:rFonts w:hint="default"/>
      </w:rPr>
    </w:lvl>
    <w:lvl w:ilvl="2" w:tplc="72523002"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346EDF40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46024E30">
      <w:numFmt w:val="bullet"/>
      <w:lvlText w:val="•"/>
      <w:lvlJc w:val="left"/>
      <w:pPr>
        <w:ind w:left="1841" w:hanging="360"/>
      </w:pPr>
      <w:rPr>
        <w:rFonts w:hint="default"/>
      </w:rPr>
    </w:lvl>
    <w:lvl w:ilvl="5" w:tplc="E5B26580">
      <w:numFmt w:val="bullet"/>
      <w:lvlText w:val="•"/>
      <w:lvlJc w:val="left"/>
      <w:pPr>
        <w:ind w:left="2151" w:hanging="360"/>
      </w:pPr>
      <w:rPr>
        <w:rFonts w:hint="default"/>
      </w:rPr>
    </w:lvl>
    <w:lvl w:ilvl="6" w:tplc="51B034C8">
      <w:numFmt w:val="bullet"/>
      <w:lvlText w:val="•"/>
      <w:lvlJc w:val="left"/>
      <w:pPr>
        <w:ind w:left="2461" w:hanging="360"/>
      </w:pPr>
      <w:rPr>
        <w:rFonts w:hint="default"/>
      </w:rPr>
    </w:lvl>
    <w:lvl w:ilvl="7" w:tplc="6834217C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E7B474F0">
      <w:numFmt w:val="bullet"/>
      <w:lvlText w:val="•"/>
      <w:lvlJc w:val="left"/>
      <w:pPr>
        <w:ind w:left="3082" w:hanging="360"/>
      </w:pPr>
      <w:rPr>
        <w:rFonts w:hint="default"/>
      </w:rPr>
    </w:lvl>
  </w:abstractNum>
  <w:abstractNum w:abstractNumId="18" w15:restartNumberingAfterBreak="0">
    <w:nsid w:val="30001F84"/>
    <w:multiLevelType w:val="hybridMultilevel"/>
    <w:tmpl w:val="61DE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57CD8"/>
    <w:multiLevelType w:val="hybridMultilevel"/>
    <w:tmpl w:val="095A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F49B2"/>
    <w:multiLevelType w:val="hybridMultilevel"/>
    <w:tmpl w:val="CC80F12C"/>
    <w:lvl w:ilvl="0" w:tplc="C47EC88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3808CAE">
      <w:numFmt w:val="bullet"/>
      <w:lvlText w:val="•"/>
      <w:lvlJc w:val="left"/>
      <w:pPr>
        <w:ind w:left="910" w:hanging="360"/>
      </w:pPr>
      <w:rPr>
        <w:rFonts w:hint="default"/>
      </w:rPr>
    </w:lvl>
    <w:lvl w:ilvl="2" w:tplc="636224E0"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FBCC5854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23665D1E">
      <w:numFmt w:val="bullet"/>
      <w:lvlText w:val="•"/>
      <w:lvlJc w:val="left"/>
      <w:pPr>
        <w:ind w:left="1841" w:hanging="360"/>
      </w:pPr>
      <w:rPr>
        <w:rFonts w:hint="default"/>
      </w:rPr>
    </w:lvl>
    <w:lvl w:ilvl="5" w:tplc="C7BCFD36">
      <w:numFmt w:val="bullet"/>
      <w:lvlText w:val="•"/>
      <w:lvlJc w:val="left"/>
      <w:pPr>
        <w:ind w:left="2151" w:hanging="360"/>
      </w:pPr>
      <w:rPr>
        <w:rFonts w:hint="default"/>
      </w:rPr>
    </w:lvl>
    <w:lvl w:ilvl="6" w:tplc="B344DA92">
      <w:numFmt w:val="bullet"/>
      <w:lvlText w:val="•"/>
      <w:lvlJc w:val="left"/>
      <w:pPr>
        <w:ind w:left="2461" w:hanging="360"/>
      </w:pPr>
      <w:rPr>
        <w:rFonts w:hint="default"/>
      </w:rPr>
    </w:lvl>
    <w:lvl w:ilvl="7" w:tplc="D6FC0D34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C4F2207A">
      <w:numFmt w:val="bullet"/>
      <w:lvlText w:val="•"/>
      <w:lvlJc w:val="left"/>
      <w:pPr>
        <w:ind w:left="3082" w:hanging="360"/>
      </w:pPr>
      <w:rPr>
        <w:rFonts w:hint="default"/>
      </w:rPr>
    </w:lvl>
  </w:abstractNum>
  <w:abstractNum w:abstractNumId="21" w15:restartNumberingAfterBreak="0">
    <w:nsid w:val="3D46557D"/>
    <w:multiLevelType w:val="hybridMultilevel"/>
    <w:tmpl w:val="8A008262"/>
    <w:lvl w:ilvl="0" w:tplc="F8381B4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3EDE1E21"/>
    <w:multiLevelType w:val="hybridMultilevel"/>
    <w:tmpl w:val="DBB67EF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448351A"/>
    <w:multiLevelType w:val="hybridMultilevel"/>
    <w:tmpl w:val="D3A0611C"/>
    <w:lvl w:ilvl="0" w:tplc="E4BA649E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44CC8EC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C1D8F6F8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48961A70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8BB413AA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DC8442C6">
      <w:numFmt w:val="bullet"/>
      <w:lvlText w:val="•"/>
      <w:lvlJc w:val="left"/>
      <w:pPr>
        <w:ind w:left="2855" w:hanging="360"/>
      </w:pPr>
      <w:rPr>
        <w:rFonts w:hint="default"/>
      </w:rPr>
    </w:lvl>
    <w:lvl w:ilvl="6" w:tplc="2A1CF372">
      <w:numFmt w:val="bullet"/>
      <w:lvlText w:val="•"/>
      <w:lvlJc w:val="left"/>
      <w:pPr>
        <w:ind w:left="3290" w:hanging="360"/>
      </w:pPr>
      <w:rPr>
        <w:rFonts w:hint="default"/>
      </w:rPr>
    </w:lvl>
    <w:lvl w:ilvl="7" w:tplc="FB94EF18">
      <w:numFmt w:val="bullet"/>
      <w:lvlText w:val="•"/>
      <w:lvlJc w:val="left"/>
      <w:pPr>
        <w:ind w:left="3725" w:hanging="360"/>
      </w:pPr>
      <w:rPr>
        <w:rFonts w:hint="default"/>
      </w:rPr>
    </w:lvl>
    <w:lvl w:ilvl="8" w:tplc="F676BC82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24" w15:restartNumberingAfterBreak="0">
    <w:nsid w:val="4A781EC0"/>
    <w:multiLevelType w:val="hybridMultilevel"/>
    <w:tmpl w:val="6C5EB47C"/>
    <w:lvl w:ilvl="0" w:tplc="078A7F3A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7181F58">
      <w:numFmt w:val="bullet"/>
      <w:lvlText w:val="•"/>
      <w:lvlJc w:val="left"/>
      <w:pPr>
        <w:ind w:left="963" w:hanging="360"/>
      </w:pPr>
      <w:rPr>
        <w:rFonts w:hint="default"/>
      </w:rPr>
    </w:lvl>
    <w:lvl w:ilvl="2" w:tplc="F3280998">
      <w:numFmt w:val="bullet"/>
      <w:lvlText w:val="•"/>
      <w:lvlJc w:val="left"/>
      <w:pPr>
        <w:ind w:left="1207" w:hanging="360"/>
      </w:pPr>
      <w:rPr>
        <w:rFonts w:hint="default"/>
      </w:rPr>
    </w:lvl>
    <w:lvl w:ilvl="3" w:tplc="59C68F3E">
      <w:numFmt w:val="bullet"/>
      <w:lvlText w:val="•"/>
      <w:lvlJc w:val="left"/>
      <w:pPr>
        <w:ind w:left="1451" w:hanging="360"/>
      </w:pPr>
      <w:rPr>
        <w:rFonts w:hint="default"/>
      </w:rPr>
    </w:lvl>
    <w:lvl w:ilvl="4" w:tplc="CEF4E72A">
      <w:numFmt w:val="bullet"/>
      <w:lvlText w:val="•"/>
      <w:lvlJc w:val="left"/>
      <w:pPr>
        <w:ind w:left="1695" w:hanging="360"/>
      </w:pPr>
      <w:rPr>
        <w:rFonts w:hint="default"/>
      </w:rPr>
    </w:lvl>
    <w:lvl w:ilvl="5" w:tplc="F6B4DD9A"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FD5C77A4"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2ED2BD24">
      <w:numFmt w:val="bullet"/>
      <w:lvlText w:val="•"/>
      <w:lvlJc w:val="left"/>
      <w:pPr>
        <w:ind w:left="2426" w:hanging="360"/>
      </w:pPr>
      <w:rPr>
        <w:rFonts w:hint="default"/>
      </w:rPr>
    </w:lvl>
    <w:lvl w:ilvl="8" w:tplc="986046E2">
      <w:numFmt w:val="bullet"/>
      <w:lvlText w:val="•"/>
      <w:lvlJc w:val="left"/>
      <w:pPr>
        <w:ind w:left="2670" w:hanging="360"/>
      </w:pPr>
      <w:rPr>
        <w:rFonts w:hint="default"/>
      </w:rPr>
    </w:lvl>
  </w:abstractNum>
  <w:abstractNum w:abstractNumId="25" w15:restartNumberingAfterBreak="0">
    <w:nsid w:val="4E9E4D8F"/>
    <w:multiLevelType w:val="hybridMultilevel"/>
    <w:tmpl w:val="C9D6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5362D"/>
    <w:multiLevelType w:val="hybridMultilevel"/>
    <w:tmpl w:val="3BD851B0"/>
    <w:lvl w:ilvl="0" w:tplc="1FC04FD4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A927D34">
      <w:numFmt w:val="bullet"/>
      <w:lvlText w:val="•"/>
      <w:lvlJc w:val="left"/>
      <w:pPr>
        <w:ind w:left="963" w:hanging="360"/>
      </w:pPr>
      <w:rPr>
        <w:rFonts w:hint="default"/>
      </w:rPr>
    </w:lvl>
    <w:lvl w:ilvl="2" w:tplc="D89A303C">
      <w:numFmt w:val="bullet"/>
      <w:lvlText w:val="•"/>
      <w:lvlJc w:val="left"/>
      <w:pPr>
        <w:ind w:left="1207" w:hanging="360"/>
      </w:pPr>
      <w:rPr>
        <w:rFonts w:hint="default"/>
      </w:rPr>
    </w:lvl>
    <w:lvl w:ilvl="3" w:tplc="F006C61A">
      <w:numFmt w:val="bullet"/>
      <w:lvlText w:val="•"/>
      <w:lvlJc w:val="left"/>
      <w:pPr>
        <w:ind w:left="1451" w:hanging="360"/>
      </w:pPr>
      <w:rPr>
        <w:rFonts w:hint="default"/>
      </w:rPr>
    </w:lvl>
    <w:lvl w:ilvl="4" w:tplc="44EEB7AA">
      <w:numFmt w:val="bullet"/>
      <w:lvlText w:val="•"/>
      <w:lvlJc w:val="left"/>
      <w:pPr>
        <w:ind w:left="1695" w:hanging="360"/>
      </w:pPr>
      <w:rPr>
        <w:rFonts w:hint="default"/>
      </w:rPr>
    </w:lvl>
    <w:lvl w:ilvl="5" w:tplc="7A16254E"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8E783CF4"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E45E6834">
      <w:numFmt w:val="bullet"/>
      <w:lvlText w:val="•"/>
      <w:lvlJc w:val="left"/>
      <w:pPr>
        <w:ind w:left="2426" w:hanging="360"/>
      </w:pPr>
      <w:rPr>
        <w:rFonts w:hint="default"/>
      </w:rPr>
    </w:lvl>
    <w:lvl w:ilvl="8" w:tplc="F2CE7C02">
      <w:numFmt w:val="bullet"/>
      <w:lvlText w:val="•"/>
      <w:lvlJc w:val="left"/>
      <w:pPr>
        <w:ind w:left="2670" w:hanging="360"/>
      </w:pPr>
      <w:rPr>
        <w:rFonts w:hint="default"/>
      </w:rPr>
    </w:lvl>
  </w:abstractNum>
  <w:abstractNum w:abstractNumId="27" w15:restartNumberingAfterBreak="0">
    <w:nsid w:val="5A77498D"/>
    <w:multiLevelType w:val="multilevel"/>
    <w:tmpl w:val="39B42D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BFD4329"/>
    <w:multiLevelType w:val="hybridMultilevel"/>
    <w:tmpl w:val="5A3AF278"/>
    <w:lvl w:ilvl="0" w:tplc="65004DB2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BB6016C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F8520C38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25E2A38A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8974CDE6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8586D568">
      <w:numFmt w:val="bullet"/>
      <w:lvlText w:val="•"/>
      <w:lvlJc w:val="left"/>
      <w:pPr>
        <w:ind w:left="2855" w:hanging="360"/>
      </w:pPr>
      <w:rPr>
        <w:rFonts w:hint="default"/>
      </w:rPr>
    </w:lvl>
    <w:lvl w:ilvl="6" w:tplc="B76081BE">
      <w:numFmt w:val="bullet"/>
      <w:lvlText w:val="•"/>
      <w:lvlJc w:val="left"/>
      <w:pPr>
        <w:ind w:left="3290" w:hanging="360"/>
      </w:pPr>
      <w:rPr>
        <w:rFonts w:hint="default"/>
      </w:rPr>
    </w:lvl>
    <w:lvl w:ilvl="7" w:tplc="F968B76C">
      <w:numFmt w:val="bullet"/>
      <w:lvlText w:val="•"/>
      <w:lvlJc w:val="left"/>
      <w:pPr>
        <w:ind w:left="3725" w:hanging="360"/>
      </w:pPr>
      <w:rPr>
        <w:rFonts w:hint="default"/>
      </w:rPr>
    </w:lvl>
    <w:lvl w:ilvl="8" w:tplc="5164E5D2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29" w15:restartNumberingAfterBreak="0">
    <w:nsid w:val="5CB13FA7"/>
    <w:multiLevelType w:val="hybridMultilevel"/>
    <w:tmpl w:val="6364854C"/>
    <w:lvl w:ilvl="0" w:tplc="F8381B4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9370F"/>
    <w:multiLevelType w:val="multilevel"/>
    <w:tmpl w:val="39B42D1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81B1079"/>
    <w:multiLevelType w:val="hybridMultilevel"/>
    <w:tmpl w:val="AD86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D190A"/>
    <w:multiLevelType w:val="hybridMultilevel"/>
    <w:tmpl w:val="82E8774A"/>
    <w:lvl w:ilvl="0" w:tplc="D8EA31AC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F4C9F3A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049C29B2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DE6C90B8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44587792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8096A236">
      <w:numFmt w:val="bullet"/>
      <w:lvlText w:val="•"/>
      <w:lvlJc w:val="left"/>
      <w:pPr>
        <w:ind w:left="2855" w:hanging="360"/>
      </w:pPr>
      <w:rPr>
        <w:rFonts w:hint="default"/>
      </w:rPr>
    </w:lvl>
    <w:lvl w:ilvl="6" w:tplc="6264F42C">
      <w:numFmt w:val="bullet"/>
      <w:lvlText w:val="•"/>
      <w:lvlJc w:val="left"/>
      <w:pPr>
        <w:ind w:left="3290" w:hanging="360"/>
      </w:pPr>
      <w:rPr>
        <w:rFonts w:hint="default"/>
      </w:rPr>
    </w:lvl>
    <w:lvl w:ilvl="7" w:tplc="BE566330">
      <w:numFmt w:val="bullet"/>
      <w:lvlText w:val="•"/>
      <w:lvlJc w:val="left"/>
      <w:pPr>
        <w:ind w:left="3725" w:hanging="360"/>
      </w:pPr>
      <w:rPr>
        <w:rFonts w:hint="default"/>
      </w:rPr>
    </w:lvl>
    <w:lvl w:ilvl="8" w:tplc="8E4EB596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33" w15:restartNumberingAfterBreak="0">
    <w:nsid w:val="6EC25370"/>
    <w:multiLevelType w:val="hybridMultilevel"/>
    <w:tmpl w:val="FDE2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40643">
    <w:abstractNumId w:val="26"/>
  </w:num>
  <w:num w:numId="2" w16cid:durableId="2083866945">
    <w:abstractNumId w:val="17"/>
  </w:num>
  <w:num w:numId="3" w16cid:durableId="2053574246">
    <w:abstractNumId w:val="6"/>
  </w:num>
  <w:num w:numId="4" w16cid:durableId="2070876515">
    <w:abstractNumId w:val="24"/>
  </w:num>
  <w:num w:numId="5" w16cid:durableId="1074548460">
    <w:abstractNumId w:val="28"/>
  </w:num>
  <w:num w:numId="6" w16cid:durableId="847912468">
    <w:abstractNumId w:val="4"/>
  </w:num>
  <w:num w:numId="7" w16cid:durableId="1950772961">
    <w:abstractNumId w:val="14"/>
  </w:num>
  <w:num w:numId="8" w16cid:durableId="2121602005">
    <w:abstractNumId w:val="20"/>
  </w:num>
  <w:num w:numId="9" w16cid:durableId="99491999">
    <w:abstractNumId w:val="21"/>
  </w:num>
  <w:num w:numId="10" w16cid:durableId="1040590407">
    <w:abstractNumId w:val="15"/>
  </w:num>
  <w:num w:numId="11" w16cid:durableId="80496196">
    <w:abstractNumId w:val="29"/>
  </w:num>
  <w:num w:numId="12" w16cid:durableId="1016734218">
    <w:abstractNumId w:val="3"/>
  </w:num>
  <w:num w:numId="13" w16cid:durableId="1632905857">
    <w:abstractNumId w:val="12"/>
  </w:num>
  <w:num w:numId="14" w16cid:durableId="1171873718">
    <w:abstractNumId w:val="32"/>
  </w:num>
  <w:num w:numId="15" w16cid:durableId="158817013">
    <w:abstractNumId w:val="0"/>
  </w:num>
  <w:num w:numId="16" w16cid:durableId="238488206">
    <w:abstractNumId w:val="23"/>
  </w:num>
  <w:num w:numId="17" w16cid:durableId="476528704">
    <w:abstractNumId w:val="10"/>
  </w:num>
  <w:num w:numId="18" w16cid:durableId="2052068563">
    <w:abstractNumId w:val="13"/>
  </w:num>
  <w:num w:numId="19" w16cid:durableId="712849835">
    <w:abstractNumId w:val="1"/>
  </w:num>
  <w:num w:numId="20" w16cid:durableId="704214884">
    <w:abstractNumId w:val="2"/>
  </w:num>
  <w:num w:numId="21" w16cid:durableId="447967283">
    <w:abstractNumId w:val="9"/>
  </w:num>
  <w:num w:numId="22" w16cid:durableId="2040011031">
    <w:abstractNumId w:val="25"/>
  </w:num>
  <w:num w:numId="23" w16cid:durableId="1530340618">
    <w:abstractNumId w:val="19"/>
  </w:num>
  <w:num w:numId="24" w16cid:durableId="1603343897">
    <w:abstractNumId w:val="30"/>
  </w:num>
  <w:num w:numId="25" w16cid:durableId="41908102">
    <w:abstractNumId w:val="7"/>
  </w:num>
  <w:num w:numId="26" w16cid:durableId="77673006">
    <w:abstractNumId w:val="27"/>
  </w:num>
  <w:num w:numId="27" w16cid:durableId="1090392217">
    <w:abstractNumId w:val="33"/>
  </w:num>
  <w:num w:numId="28" w16cid:durableId="1176574564">
    <w:abstractNumId w:val="16"/>
  </w:num>
  <w:num w:numId="29" w16cid:durableId="1388265033">
    <w:abstractNumId w:val="31"/>
  </w:num>
  <w:num w:numId="30" w16cid:durableId="1807819444">
    <w:abstractNumId w:val="8"/>
  </w:num>
  <w:num w:numId="31" w16cid:durableId="1248803594">
    <w:abstractNumId w:val="22"/>
  </w:num>
  <w:num w:numId="32" w16cid:durableId="1238707106">
    <w:abstractNumId w:val="5"/>
  </w:num>
  <w:num w:numId="33" w16cid:durableId="1513035417">
    <w:abstractNumId w:val="18"/>
  </w:num>
  <w:num w:numId="34" w16cid:durableId="463350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3D"/>
    <w:rsid w:val="00014710"/>
    <w:rsid w:val="00015106"/>
    <w:rsid w:val="00021436"/>
    <w:rsid w:val="00042D66"/>
    <w:rsid w:val="00070188"/>
    <w:rsid w:val="00076688"/>
    <w:rsid w:val="00076EF5"/>
    <w:rsid w:val="00081CF0"/>
    <w:rsid w:val="000822D7"/>
    <w:rsid w:val="00086691"/>
    <w:rsid w:val="000A1CA4"/>
    <w:rsid w:val="000A2F6F"/>
    <w:rsid w:val="000B23E4"/>
    <w:rsid w:val="000B7430"/>
    <w:rsid w:val="000C6059"/>
    <w:rsid w:val="000D186E"/>
    <w:rsid w:val="000E0D96"/>
    <w:rsid w:val="000E308E"/>
    <w:rsid w:val="000E4BFB"/>
    <w:rsid w:val="001018B3"/>
    <w:rsid w:val="0010319F"/>
    <w:rsid w:val="0010584E"/>
    <w:rsid w:val="00106712"/>
    <w:rsid w:val="001171B3"/>
    <w:rsid w:val="00123FA7"/>
    <w:rsid w:val="001265DD"/>
    <w:rsid w:val="001313E3"/>
    <w:rsid w:val="00131630"/>
    <w:rsid w:val="00140122"/>
    <w:rsid w:val="00143D95"/>
    <w:rsid w:val="00146083"/>
    <w:rsid w:val="00146357"/>
    <w:rsid w:val="001472C6"/>
    <w:rsid w:val="00160ACA"/>
    <w:rsid w:val="0016140F"/>
    <w:rsid w:val="00161B0A"/>
    <w:rsid w:val="0016218F"/>
    <w:rsid w:val="00164622"/>
    <w:rsid w:val="00165377"/>
    <w:rsid w:val="00183FF2"/>
    <w:rsid w:val="00184A33"/>
    <w:rsid w:val="00187BB9"/>
    <w:rsid w:val="00196446"/>
    <w:rsid w:val="001A46A8"/>
    <w:rsid w:val="001B0A92"/>
    <w:rsid w:val="001B671F"/>
    <w:rsid w:val="001C239D"/>
    <w:rsid w:val="001C4820"/>
    <w:rsid w:val="001C623C"/>
    <w:rsid w:val="001D0FE7"/>
    <w:rsid w:val="001D337D"/>
    <w:rsid w:val="001E5F76"/>
    <w:rsid w:val="001E723A"/>
    <w:rsid w:val="001F18B4"/>
    <w:rsid w:val="001F484C"/>
    <w:rsid w:val="00206F4F"/>
    <w:rsid w:val="00215BE2"/>
    <w:rsid w:val="00221B93"/>
    <w:rsid w:val="00233DC1"/>
    <w:rsid w:val="00242A9D"/>
    <w:rsid w:val="0024597F"/>
    <w:rsid w:val="00250867"/>
    <w:rsid w:val="00253456"/>
    <w:rsid w:val="00256D8E"/>
    <w:rsid w:val="002658F5"/>
    <w:rsid w:val="00270445"/>
    <w:rsid w:val="00277A1A"/>
    <w:rsid w:val="002859D9"/>
    <w:rsid w:val="00292F06"/>
    <w:rsid w:val="002B2C01"/>
    <w:rsid w:val="002B66F4"/>
    <w:rsid w:val="002C3B4E"/>
    <w:rsid w:val="002D4F4E"/>
    <w:rsid w:val="002D7F04"/>
    <w:rsid w:val="002E536F"/>
    <w:rsid w:val="002F2886"/>
    <w:rsid w:val="002F2A0B"/>
    <w:rsid w:val="00301DD8"/>
    <w:rsid w:val="00311608"/>
    <w:rsid w:val="00314E30"/>
    <w:rsid w:val="00320F58"/>
    <w:rsid w:val="00324B8B"/>
    <w:rsid w:val="00331EF4"/>
    <w:rsid w:val="00340D89"/>
    <w:rsid w:val="003458EC"/>
    <w:rsid w:val="003660BF"/>
    <w:rsid w:val="00373650"/>
    <w:rsid w:val="00377F7E"/>
    <w:rsid w:val="00393313"/>
    <w:rsid w:val="003A5C1B"/>
    <w:rsid w:val="003A70CF"/>
    <w:rsid w:val="003B4E58"/>
    <w:rsid w:val="003D1835"/>
    <w:rsid w:val="003D6967"/>
    <w:rsid w:val="003F0D96"/>
    <w:rsid w:val="003F2258"/>
    <w:rsid w:val="00400433"/>
    <w:rsid w:val="00403E9D"/>
    <w:rsid w:val="004161D2"/>
    <w:rsid w:val="004316E1"/>
    <w:rsid w:val="00437A3E"/>
    <w:rsid w:val="00442746"/>
    <w:rsid w:val="004437BC"/>
    <w:rsid w:val="00451569"/>
    <w:rsid w:val="004633FA"/>
    <w:rsid w:val="00463F78"/>
    <w:rsid w:val="0047341D"/>
    <w:rsid w:val="0047479A"/>
    <w:rsid w:val="0049062B"/>
    <w:rsid w:val="00493F99"/>
    <w:rsid w:val="004A346F"/>
    <w:rsid w:val="004D0000"/>
    <w:rsid w:val="004D3BC3"/>
    <w:rsid w:val="004D6D6B"/>
    <w:rsid w:val="004E340D"/>
    <w:rsid w:val="004E387D"/>
    <w:rsid w:val="004E79B0"/>
    <w:rsid w:val="004F1528"/>
    <w:rsid w:val="005039F9"/>
    <w:rsid w:val="00504000"/>
    <w:rsid w:val="005127E5"/>
    <w:rsid w:val="005162D8"/>
    <w:rsid w:val="005168DC"/>
    <w:rsid w:val="00532E7B"/>
    <w:rsid w:val="005344F4"/>
    <w:rsid w:val="00541517"/>
    <w:rsid w:val="005703EF"/>
    <w:rsid w:val="00570F42"/>
    <w:rsid w:val="00572F01"/>
    <w:rsid w:val="005738B1"/>
    <w:rsid w:val="005949AE"/>
    <w:rsid w:val="00596183"/>
    <w:rsid w:val="005964C5"/>
    <w:rsid w:val="00597F14"/>
    <w:rsid w:val="005A46BD"/>
    <w:rsid w:val="005B14BF"/>
    <w:rsid w:val="005B75DD"/>
    <w:rsid w:val="005C037D"/>
    <w:rsid w:val="005C178A"/>
    <w:rsid w:val="005C4245"/>
    <w:rsid w:val="005C4B0C"/>
    <w:rsid w:val="005D09AA"/>
    <w:rsid w:val="005D7702"/>
    <w:rsid w:val="005E7737"/>
    <w:rsid w:val="005F0CE6"/>
    <w:rsid w:val="005F619D"/>
    <w:rsid w:val="006025BA"/>
    <w:rsid w:val="00602753"/>
    <w:rsid w:val="0060311F"/>
    <w:rsid w:val="006064EB"/>
    <w:rsid w:val="00626457"/>
    <w:rsid w:val="00633CD6"/>
    <w:rsid w:val="00634C5E"/>
    <w:rsid w:val="00636DAC"/>
    <w:rsid w:val="006467F3"/>
    <w:rsid w:val="00652C8E"/>
    <w:rsid w:val="006615C7"/>
    <w:rsid w:val="00674CD1"/>
    <w:rsid w:val="00684C4E"/>
    <w:rsid w:val="00687DEC"/>
    <w:rsid w:val="006B15B3"/>
    <w:rsid w:val="006B3704"/>
    <w:rsid w:val="006C3737"/>
    <w:rsid w:val="006C3B10"/>
    <w:rsid w:val="006D0E3D"/>
    <w:rsid w:val="006E079F"/>
    <w:rsid w:val="006F351C"/>
    <w:rsid w:val="006F6EEC"/>
    <w:rsid w:val="0070433A"/>
    <w:rsid w:val="00704C16"/>
    <w:rsid w:val="0071049F"/>
    <w:rsid w:val="00712F3D"/>
    <w:rsid w:val="00723E59"/>
    <w:rsid w:val="007303E6"/>
    <w:rsid w:val="00732059"/>
    <w:rsid w:val="0074202D"/>
    <w:rsid w:val="0075570B"/>
    <w:rsid w:val="00760A1F"/>
    <w:rsid w:val="007614BA"/>
    <w:rsid w:val="00774A4C"/>
    <w:rsid w:val="0077538E"/>
    <w:rsid w:val="007801A9"/>
    <w:rsid w:val="00780206"/>
    <w:rsid w:val="007847D4"/>
    <w:rsid w:val="00787271"/>
    <w:rsid w:val="00795052"/>
    <w:rsid w:val="007A14BE"/>
    <w:rsid w:val="007C7AF5"/>
    <w:rsid w:val="007D1C47"/>
    <w:rsid w:val="007D4E4D"/>
    <w:rsid w:val="007E579C"/>
    <w:rsid w:val="007F1197"/>
    <w:rsid w:val="007F561A"/>
    <w:rsid w:val="008056C6"/>
    <w:rsid w:val="008108EA"/>
    <w:rsid w:val="008127A3"/>
    <w:rsid w:val="0081297E"/>
    <w:rsid w:val="00817F36"/>
    <w:rsid w:val="0082667D"/>
    <w:rsid w:val="008329FB"/>
    <w:rsid w:val="00843A59"/>
    <w:rsid w:val="00844E51"/>
    <w:rsid w:val="00845E1C"/>
    <w:rsid w:val="00854C36"/>
    <w:rsid w:val="00860014"/>
    <w:rsid w:val="00861894"/>
    <w:rsid w:val="008639EE"/>
    <w:rsid w:val="0086600F"/>
    <w:rsid w:val="0087149E"/>
    <w:rsid w:val="008759BD"/>
    <w:rsid w:val="008829D3"/>
    <w:rsid w:val="00886860"/>
    <w:rsid w:val="00897984"/>
    <w:rsid w:val="008A2796"/>
    <w:rsid w:val="008A47BD"/>
    <w:rsid w:val="008A7A3B"/>
    <w:rsid w:val="008B59EA"/>
    <w:rsid w:val="008C61EA"/>
    <w:rsid w:val="008C6C43"/>
    <w:rsid w:val="008D0731"/>
    <w:rsid w:val="00907E33"/>
    <w:rsid w:val="009114E9"/>
    <w:rsid w:val="0092385D"/>
    <w:rsid w:val="0092560B"/>
    <w:rsid w:val="0093214A"/>
    <w:rsid w:val="009352FA"/>
    <w:rsid w:val="00940688"/>
    <w:rsid w:val="009438A6"/>
    <w:rsid w:val="009439F8"/>
    <w:rsid w:val="0094603D"/>
    <w:rsid w:val="0094624A"/>
    <w:rsid w:val="009462D0"/>
    <w:rsid w:val="00953EC9"/>
    <w:rsid w:val="00960896"/>
    <w:rsid w:val="00960B53"/>
    <w:rsid w:val="00975FEE"/>
    <w:rsid w:val="00986F10"/>
    <w:rsid w:val="00995C12"/>
    <w:rsid w:val="009A0558"/>
    <w:rsid w:val="009A1312"/>
    <w:rsid w:val="009A1AA1"/>
    <w:rsid w:val="009C172A"/>
    <w:rsid w:val="009C1C25"/>
    <w:rsid w:val="009D27A8"/>
    <w:rsid w:val="009D53EC"/>
    <w:rsid w:val="009E3BC8"/>
    <w:rsid w:val="009E4038"/>
    <w:rsid w:val="00A07A70"/>
    <w:rsid w:val="00A10035"/>
    <w:rsid w:val="00A13C02"/>
    <w:rsid w:val="00A20FDC"/>
    <w:rsid w:val="00A30091"/>
    <w:rsid w:val="00A3134E"/>
    <w:rsid w:val="00A36582"/>
    <w:rsid w:val="00A46A3F"/>
    <w:rsid w:val="00A46D0F"/>
    <w:rsid w:val="00A531A8"/>
    <w:rsid w:val="00A558AD"/>
    <w:rsid w:val="00A75B56"/>
    <w:rsid w:val="00A934B4"/>
    <w:rsid w:val="00A96ED8"/>
    <w:rsid w:val="00AB65A2"/>
    <w:rsid w:val="00B11AA9"/>
    <w:rsid w:val="00B11BF0"/>
    <w:rsid w:val="00B1273B"/>
    <w:rsid w:val="00B1418B"/>
    <w:rsid w:val="00B2136E"/>
    <w:rsid w:val="00B257F9"/>
    <w:rsid w:val="00B25BD2"/>
    <w:rsid w:val="00B2682E"/>
    <w:rsid w:val="00B33DC7"/>
    <w:rsid w:val="00B423E7"/>
    <w:rsid w:val="00B544D3"/>
    <w:rsid w:val="00B54AF8"/>
    <w:rsid w:val="00B63299"/>
    <w:rsid w:val="00B7274C"/>
    <w:rsid w:val="00B74EFF"/>
    <w:rsid w:val="00B80CD8"/>
    <w:rsid w:val="00B85A48"/>
    <w:rsid w:val="00B870FA"/>
    <w:rsid w:val="00B95FBD"/>
    <w:rsid w:val="00BA5E33"/>
    <w:rsid w:val="00BC0742"/>
    <w:rsid w:val="00BC333A"/>
    <w:rsid w:val="00BD2AB7"/>
    <w:rsid w:val="00BD4CDE"/>
    <w:rsid w:val="00BE50A9"/>
    <w:rsid w:val="00BE74B5"/>
    <w:rsid w:val="00BF1ECF"/>
    <w:rsid w:val="00C02D68"/>
    <w:rsid w:val="00C03ACB"/>
    <w:rsid w:val="00C16F1A"/>
    <w:rsid w:val="00C201AD"/>
    <w:rsid w:val="00C30797"/>
    <w:rsid w:val="00C31ED6"/>
    <w:rsid w:val="00C330FE"/>
    <w:rsid w:val="00C40462"/>
    <w:rsid w:val="00C416C1"/>
    <w:rsid w:val="00C43496"/>
    <w:rsid w:val="00C441C1"/>
    <w:rsid w:val="00C46B9B"/>
    <w:rsid w:val="00C46E74"/>
    <w:rsid w:val="00C4732F"/>
    <w:rsid w:val="00C54F69"/>
    <w:rsid w:val="00C56D85"/>
    <w:rsid w:val="00C6336E"/>
    <w:rsid w:val="00C64CEF"/>
    <w:rsid w:val="00C65060"/>
    <w:rsid w:val="00C73470"/>
    <w:rsid w:val="00C84006"/>
    <w:rsid w:val="00C85EB6"/>
    <w:rsid w:val="00C92963"/>
    <w:rsid w:val="00C93DA2"/>
    <w:rsid w:val="00CA2847"/>
    <w:rsid w:val="00CB19AD"/>
    <w:rsid w:val="00CB3919"/>
    <w:rsid w:val="00CC13BF"/>
    <w:rsid w:val="00CC2000"/>
    <w:rsid w:val="00CD37D2"/>
    <w:rsid w:val="00CD546D"/>
    <w:rsid w:val="00CD6F31"/>
    <w:rsid w:val="00CD78C0"/>
    <w:rsid w:val="00CF1D9A"/>
    <w:rsid w:val="00CF6FB6"/>
    <w:rsid w:val="00D00F47"/>
    <w:rsid w:val="00D05746"/>
    <w:rsid w:val="00D135EC"/>
    <w:rsid w:val="00D15B66"/>
    <w:rsid w:val="00D24191"/>
    <w:rsid w:val="00D441DD"/>
    <w:rsid w:val="00D47B3A"/>
    <w:rsid w:val="00D57F89"/>
    <w:rsid w:val="00D6780C"/>
    <w:rsid w:val="00D7175F"/>
    <w:rsid w:val="00D72831"/>
    <w:rsid w:val="00D7285B"/>
    <w:rsid w:val="00D85EA0"/>
    <w:rsid w:val="00D96D9B"/>
    <w:rsid w:val="00DA4FB6"/>
    <w:rsid w:val="00DA56E9"/>
    <w:rsid w:val="00DB255C"/>
    <w:rsid w:val="00DC3F74"/>
    <w:rsid w:val="00DD1628"/>
    <w:rsid w:val="00DD50EF"/>
    <w:rsid w:val="00DD6007"/>
    <w:rsid w:val="00DD6216"/>
    <w:rsid w:val="00DE2FFA"/>
    <w:rsid w:val="00DE3C0B"/>
    <w:rsid w:val="00E0187F"/>
    <w:rsid w:val="00E16254"/>
    <w:rsid w:val="00E20FF5"/>
    <w:rsid w:val="00E26957"/>
    <w:rsid w:val="00E326AC"/>
    <w:rsid w:val="00E40B21"/>
    <w:rsid w:val="00E41411"/>
    <w:rsid w:val="00E45351"/>
    <w:rsid w:val="00E554F9"/>
    <w:rsid w:val="00E61EA1"/>
    <w:rsid w:val="00E62E20"/>
    <w:rsid w:val="00E635D9"/>
    <w:rsid w:val="00E71DF1"/>
    <w:rsid w:val="00E73203"/>
    <w:rsid w:val="00E93257"/>
    <w:rsid w:val="00E96327"/>
    <w:rsid w:val="00E96C25"/>
    <w:rsid w:val="00EA6221"/>
    <w:rsid w:val="00EA6FB4"/>
    <w:rsid w:val="00EB022F"/>
    <w:rsid w:val="00EB7E87"/>
    <w:rsid w:val="00EC62DB"/>
    <w:rsid w:val="00ED1F70"/>
    <w:rsid w:val="00EE5196"/>
    <w:rsid w:val="00EF0FD5"/>
    <w:rsid w:val="00EF5A9A"/>
    <w:rsid w:val="00EF70D7"/>
    <w:rsid w:val="00F02BB9"/>
    <w:rsid w:val="00F03876"/>
    <w:rsid w:val="00F100F8"/>
    <w:rsid w:val="00F11795"/>
    <w:rsid w:val="00F11C0A"/>
    <w:rsid w:val="00F179F1"/>
    <w:rsid w:val="00F25D79"/>
    <w:rsid w:val="00F32488"/>
    <w:rsid w:val="00F40088"/>
    <w:rsid w:val="00F55A19"/>
    <w:rsid w:val="00F7106B"/>
    <w:rsid w:val="00F720D6"/>
    <w:rsid w:val="00F83DB1"/>
    <w:rsid w:val="00F846F8"/>
    <w:rsid w:val="00F94A81"/>
    <w:rsid w:val="00FA3C5F"/>
    <w:rsid w:val="00FA664F"/>
    <w:rsid w:val="00FB50B3"/>
    <w:rsid w:val="00FC2832"/>
    <w:rsid w:val="00FC75E0"/>
    <w:rsid w:val="00FD73AE"/>
    <w:rsid w:val="00FE0A53"/>
    <w:rsid w:val="00FE0F34"/>
    <w:rsid w:val="00FF2352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8D312"/>
  <w15:chartTrackingRefBased/>
  <w15:docId w15:val="{207983EB-8674-4B75-80A5-BA64E9EA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2F3D"/>
    <w:pPr>
      <w:widowControl w:val="0"/>
      <w:autoSpaceDE w:val="0"/>
      <w:autoSpaceDN w:val="0"/>
      <w:spacing w:after="0" w:line="240" w:lineRule="auto"/>
      <w:ind w:left="671" w:hanging="360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2B6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14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4A"/>
  </w:style>
  <w:style w:type="paragraph" w:styleId="Footer">
    <w:name w:val="footer"/>
    <w:basedOn w:val="Normal"/>
    <w:link w:val="FooterChar"/>
    <w:uiPriority w:val="99"/>
    <w:unhideWhenUsed/>
    <w:rsid w:val="00946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4A"/>
  </w:style>
  <w:style w:type="character" w:styleId="SmartLink">
    <w:name w:val="Smart Link"/>
    <w:basedOn w:val="DefaultParagraphFont"/>
    <w:uiPriority w:val="99"/>
    <w:semiHidden/>
    <w:unhideWhenUsed/>
    <w:rsid w:val="002C3B4E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nhssomerset.nhs.uk/health/safeguarding-adults-and-children/mental-capacity-act-dol/" TargetMode="External"/><Relationship Id="rId26" Type="http://schemas.openxmlformats.org/officeDocument/2006/relationships/hyperlink" Target="mailto:somicb.mentalcapacityanddol@nhs.n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.org.uk/mca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somersetsafeguardingadults.org.uk/putting-the-mental-capacity-act-into-practice/" TargetMode="External"/><Relationship Id="rId25" Type="http://schemas.openxmlformats.org/officeDocument/2006/relationships/hyperlink" Target="https://www.e-lfh.org.uk/programmes/mental-capacity-act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omerset.gov.uk/care-and-support-for-adults/mental-capacity-act/" TargetMode="External"/><Relationship Id="rId20" Type="http://schemas.openxmlformats.org/officeDocument/2006/relationships/hyperlink" Target="https://www.39essex.com/information-hub/mental-capacity-resource-centr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autonomy.essex.ac.uk/nmcf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cid:image001.png@01D8A671.A0077C30" TargetMode="External"/><Relationship Id="rId23" Type="http://schemas.openxmlformats.org/officeDocument/2006/relationships/hyperlink" Target="https://www.edgetraining.org.uk/mcaresources" TargetMode="External"/><Relationship Id="rId28" Type="http://schemas.openxmlformats.org/officeDocument/2006/relationships/header" Target="header2.xml"/><Relationship Id="rId10" Type="http://schemas.openxmlformats.org/officeDocument/2006/relationships/hyperlink" Target="http://legalcapacity.org.uk/everyday-decisions/what-is-legal-capacity/" TargetMode="External"/><Relationship Id="rId19" Type="http://schemas.openxmlformats.org/officeDocument/2006/relationships/hyperlink" Target="https://www.somerset.gov.uk/care-and-support-for-adults/mental-capacity-act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mentalcapacitytoolkit.co.uk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D689-31B2-4385-B01E-A68A097CE2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Joanne (NHS SOMERSET CCG)</dc:creator>
  <cp:keywords/>
  <dc:description/>
  <cp:lastModifiedBy>CADDY, Dameon (NHS SOMERSET ICB - 11X)</cp:lastModifiedBy>
  <cp:revision>4</cp:revision>
  <dcterms:created xsi:type="dcterms:W3CDTF">2025-10-24T08:51:00Z</dcterms:created>
  <dcterms:modified xsi:type="dcterms:W3CDTF">2025-11-06T15:32:00Z</dcterms:modified>
</cp:coreProperties>
</file>